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lang w:val="lv-LV"/>
        </w:rPr>
        <w:t>2.pielikums</w:t>
      </w:r>
    </w:p>
    <w:p>
      <w:pPr>
        <w:pStyle w:val="Normal"/>
        <w:tabs>
          <w:tab w:val="clear" w:pos="720"/>
          <w:tab w:val="left" w:pos="270" w:leader="none"/>
        </w:tabs>
        <w:bidi w:val="0"/>
        <w:spacing w:lineRule="auto" w:line="240" w:before="0" w:after="0"/>
        <w:ind w:left="1260" w:right="0" w:hanging="0"/>
        <w:contextualSpacing/>
        <w:jc w:val="center"/>
        <w:rPr>
          <w:lang w:val="lv-LV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val="lv-LV"/>
        </w:rPr>
        <w:t>FINANŠU PIEDĀVĀJUMS</w:t>
      </w:r>
    </w:p>
    <w:p>
      <w:pPr>
        <w:pStyle w:val="Normal"/>
        <w:bidi w:val="0"/>
        <w:spacing w:lineRule="auto" w:line="240" w:before="0" w:after="0"/>
        <w:ind w:left="360" w:right="0" w:hanging="0"/>
        <w:contextualSpacing/>
        <w:jc w:val="center"/>
        <w:rPr>
          <w:lang w:val="lv-LV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val="lv-LV"/>
        </w:rPr>
        <w:t>“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val="lv-LV"/>
        </w:rPr>
        <w:t>Sašķidrinātās naftas gāzes (propāna-butāna gāzes) piegādei SIA “VĪGANTS” katlu mājai Skolas ielā 2a, Sala, Salas pagasts, Jēkabpils novads, 2023./2024.g. apkures sezonai, izmantojot mobilās piegādes iekārtas (ADR prasībām atbilstošus konteinerus)</w:t>
      </w:r>
    </w:p>
    <w:p>
      <w:pPr>
        <w:pStyle w:val="Normal"/>
        <w:bidi w:val="0"/>
        <w:spacing w:lineRule="auto" w:line="240" w:before="0" w:after="0"/>
        <w:ind w:left="360" w:right="0" w:hanging="0"/>
        <w:contextualSpacing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  <w:lang w:val="lv-LV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val="lv-LV"/>
        </w:rPr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lv-LV"/>
        </w:rPr>
        <w:t>__________________________________,</w:t>
      </w:r>
    </w:p>
    <w:p>
      <w:pPr>
        <w:pStyle w:val="Normal"/>
        <w:bidi w:val="0"/>
        <w:spacing w:lineRule="auto" w:line="240" w:before="0" w:after="0"/>
        <w:ind w:left="360" w:right="0" w:hanging="0"/>
        <w:contextualSpacing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z w:val="22"/>
          <w:szCs w:val="22"/>
          <w:lang w:val="lv-LV"/>
        </w:rPr>
        <w:t>(uzņēmuma nosaukums)</w:t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both"/>
        <w:rPr>
          <w:rFonts w:eastAsia="Times New Roman" w:cs="Times New Roman"/>
          <w:b w:val="false"/>
          <w:b w:val="false"/>
          <w:bCs w:val="false"/>
          <w:color w:val="000000"/>
          <w:lang w:val="lv-LV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240" w:before="513" w:after="513"/>
        <w:ind w:left="0" w:right="0" w:hanging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lv-LV"/>
        </w:rPr>
        <w:t xml:space="preserve">1. Piesakoties sašķidrinātās naftas gāzes (propāna-butāna gāzes) piegādes cenu aptaujā, piedāvājam 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val="lv-LV"/>
        </w:rPr>
        <w:t xml:space="preserve">šādu cenu  ______________________ par 1 MWh, bez PVN,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lv-LV"/>
        </w:rPr>
        <w:t>(pēc siltumenerģijas skaitītāja rādījumiem).</w:t>
      </w:r>
    </w:p>
    <w:p>
      <w:pPr>
        <w:pStyle w:val="Normal"/>
        <w:bidi w:val="0"/>
        <w:spacing w:lineRule="auto" w:line="240" w:before="0" w:after="0"/>
        <w:ind w:left="360" w:right="0" w:hanging="0"/>
        <w:contextualSpacing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lang w:val="lv-LV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val="lv-LV"/>
        </w:rPr>
      </w:r>
    </w:p>
    <w:p>
      <w:pPr>
        <w:pStyle w:val="Normal"/>
        <w:bidi w:val="0"/>
        <w:spacing w:lineRule="auto" w:line="240" w:before="0" w:after="0"/>
        <w:ind w:left="0" w:right="0" w:hanging="0"/>
        <w:contextualSpacing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lv-LV"/>
        </w:rPr>
        <w:t xml:space="preserve">1.1. 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val="lv-LV"/>
        </w:rPr>
        <w:t>Piedāvātajā summā ir iekļauti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lv-LV"/>
        </w:rPr>
        <w:t xml:space="preserve"> siltumenerģijas ražošanas zudumi un dabasgāzes katla regulēšanas  izmaksas,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u w:val="none"/>
          <w:lang w:val="lv-LV"/>
        </w:rPr>
        <w:t xml:space="preserve">piegādes izmaksas u.c. izmaksas pakalpojuma kvalitatīvai nodrošināšanai. </w:t>
      </w:r>
    </w:p>
    <w:p>
      <w:pPr>
        <w:pStyle w:val="Normal"/>
        <w:tabs>
          <w:tab w:val="clear" w:pos="720"/>
          <w:tab w:val="left" w:pos="264" w:leader="none"/>
          <w:tab w:val="left" w:pos="360" w:leader="none"/>
        </w:tabs>
        <w:bidi w:val="0"/>
        <w:spacing w:lineRule="auto" w:line="240" w:before="0" w:after="0"/>
        <w:ind w:left="0" w:right="0" w:hanging="0"/>
        <w:contextualSpacing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u w:val="none"/>
          <w:lang w:val="lv-LV"/>
        </w:rPr>
        <w:t>1.2. Preces cenā netiek iekļauts</w:t>
      </w:r>
      <w:r>
        <w:rPr>
          <w:rFonts w:eastAsia="Times New Roman" w:cs="Times New Roman" w:ascii="Times New Roman" w:hAnsi="Times New Roman"/>
          <w:sz w:val="22"/>
          <w:szCs w:val="22"/>
          <w:u w:val="none"/>
          <w:lang w:val="lv-LV"/>
        </w:rPr>
        <w:t xml:space="preserve"> d</w:t>
      </w:r>
      <w:r>
        <w:rPr>
          <w:rFonts w:eastAsia="Times New Roman" w:cs="Times New Roman" w:ascii="Times New Roman" w:hAnsi="Times New Roman"/>
          <w:sz w:val="22"/>
          <w:szCs w:val="22"/>
          <w:lang w:val="lv-LV"/>
        </w:rPr>
        <w:t>abas resursu nodoklis un PVN.</w:t>
      </w:r>
    </w:p>
    <w:p>
      <w:pPr>
        <w:pStyle w:val="Normal"/>
        <w:tabs>
          <w:tab w:val="clear" w:pos="720"/>
          <w:tab w:val="left" w:pos="0" w:leader="none"/>
          <w:tab w:val="left" w:pos="360" w:leader="none"/>
        </w:tabs>
        <w:bidi w:val="0"/>
        <w:spacing w:lineRule="auto" w:line="240" w:before="0" w:after="0"/>
        <w:ind w:left="360" w:right="0"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  <w:tab w:val="left" w:pos="360" w:leader="none"/>
        </w:tabs>
        <w:bidi w:val="0"/>
        <w:spacing w:lineRule="auto" w:line="240" w:before="0" w:after="0"/>
        <w:ind w:left="126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tabs>
          <w:tab w:val="clear" w:pos="720"/>
          <w:tab w:val="left" w:pos="851" w:leader="none"/>
        </w:tabs>
        <w:spacing w:lineRule="auto" w:line="240" w:before="0" w:after="120"/>
        <w:jc w:val="both"/>
        <w:rPr>
          <w:lang w:val="lv-LV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lv-LV" w:bidi="ar-SA"/>
        </w:rPr>
        <w:t>Vēlamā maksāšanas kārtība:</w:t>
      </w:r>
    </w:p>
    <w:p>
      <w:pPr>
        <w:pStyle w:val="NoSpacing"/>
        <w:tabs>
          <w:tab w:val="clear" w:pos="720"/>
          <w:tab w:val="left" w:pos="851" w:leader="none"/>
        </w:tabs>
        <w:spacing w:lineRule="auto" w:line="240"/>
        <w:ind w:left="720" w:right="0" w:hanging="0"/>
        <w:jc w:val="both"/>
        <w:rPr>
          <w:lang w:val="lv-LV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lv-LV" w:bidi="ar-SA"/>
        </w:rPr>
        <w:t>Rēķina izrakstīšanas datums:  _________________</w:t>
      </w:r>
    </w:p>
    <w:p>
      <w:pPr>
        <w:pStyle w:val="NoSpacing"/>
        <w:tabs>
          <w:tab w:val="clear" w:pos="720"/>
          <w:tab w:val="left" w:pos="851" w:leader="none"/>
        </w:tabs>
        <w:spacing w:lineRule="auto" w:line="240" w:before="0" w:after="120"/>
        <w:ind w:left="720" w:right="0" w:hanging="0"/>
        <w:jc w:val="both"/>
        <w:rPr>
          <w:lang w:val="lv-LV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lv-LV" w:bidi="ar-SA"/>
        </w:rPr>
        <w:t>Rēķina apmaksas dienu skaits: ________________</w:t>
      </w:r>
    </w:p>
    <w:p>
      <w:pPr>
        <w:pStyle w:val="NoSpacing"/>
        <w:tabs>
          <w:tab w:val="clear" w:pos="720"/>
          <w:tab w:val="left" w:pos="851" w:leader="none"/>
        </w:tabs>
        <w:spacing w:lineRule="auto" w:line="240" w:before="0" w:after="120"/>
        <w:jc w:val="both"/>
        <w:rPr>
          <w:lang w:val="lv-LV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lv-LV" w:bidi="ar-SA"/>
        </w:rPr>
        <w:t xml:space="preserve">Citi </w:t>
      </w:r>
      <w:r>
        <w:rPr>
          <w:rFonts w:cs="Times New Roman" w:ascii="Times New Roman" w:hAnsi="Times New Roman"/>
          <w:b/>
          <w:bCs/>
          <w:sz w:val="22"/>
          <w:szCs w:val="22"/>
          <w:u w:val="single"/>
          <w:lang w:val="lv-LV" w:bidi="ar-SA"/>
        </w:rPr>
        <w:t>nosacījumi</w:t>
      </w:r>
      <w:r>
        <w:rPr>
          <w:rFonts w:cs="Times New Roman" w:ascii="Times New Roman" w:hAnsi="Times New Roman"/>
          <w:b/>
          <w:bCs/>
          <w:sz w:val="22"/>
          <w:szCs w:val="22"/>
          <w:lang w:val="lv-LV" w:bidi="ar-SA"/>
        </w:rPr>
        <w:t>, kas nodrošina piedāvājumu:</w:t>
      </w:r>
    </w:p>
    <w:tbl>
      <w:tblPr>
        <w:tblW w:w="949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rPr>
          <w:trHeight w:val="769" w:hRule="atLeast"/>
        </w:trPr>
        <w:tc>
          <w:tcPr>
            <w:tcW w:w="9493" w:type="dxa"/>
            <w:tcBorders/>
            <w:vAlign w:val="center"/>
          </w:tcPr>
          <w:p>
            <w:pPr>
              <w:pStyle w:val="NoSpacing"/>
              <w:tabs>
                <w:tab w:val="clear" w:pos="720"/>
                <w:tab w:val="left" w:pos="851" w:leader="none"/>
              </w:tabs>
              <w:spacing w:lineRule="auto" w:line="240"/>
              <w:jc w:val="both"/>
              <w:rPr>
                <w:lang w:val="lv-LV"/>
              </w:rPr>
            </w:pP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  <w:lang w:val="lv-LV" w:bidi="ar-SA"/>
              </w:rPr>
              <w:t>Lūdzu norādiet, ja tādi ir, citus piedāvājuma nosacījumus, kas pasūtītājam jāņem vērā:</w:t>
            </w:r>
          </w:p>
          <w:p>
            <w:pPr>
              <w:pStyle w:val="NoSpacing"/>
              <w:tabs>
                <w:tab w:val="clear" w:pos="720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Spacing"/>
        <w:tabs>
          <w:tab w:val="clear" w:pos="720"/>
          <w:tab w:val="left" w:pos="851" w:leader="none"/>
        </w:tabs>
        <w:spacing w:lineRule="auto" w:line="240" w:before="120" w:after="120"/>
        <w:jc w:val="both"/>
        <w:rPr>
          <w:lang w:val="lv-LV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lv-LV" w:bidi="ar-SA"/>
        </w:rPr>
        <w:t xml:space="preserve">Papildus </w:t>
      </w:r>
      <w:r>
        <w:rPr>
          <w:rFonts w:cs="Times New Roman" w:ascii="Times New Roman" w:hAnsi="Times New Roman"/>
          <w:b/>
          <w:bCs/>
          <w:sz w:val="22"/>
          <w:szCs w:val="22"/>
          <w:u w:val="single"/>
          <w:lang w:val="lv-LV" w:bidi="ar-SA"/>
        </w:rPr>
        <w:t>piedāvājumi:</w:t>
      </w:r>
    </w:p>
    <w:tbl>
      <w:tblPr>
        <w:tblW w:w="9505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5"/>
      </w:tblGrid>
      <w:tr>
        <w:trPr>
          <w:trHeight w:val="730" w:hRule="atLeast"/>
        </w:trPr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tabs>
                <w:tab w:val="clear" w:pos="720"/>
                <w:tab w:val="left" w:pos="851" w:leader="none"/>
              </w:tabs>
              <w:spacing w:lineRule="auto" w:line="240" w:before="0" w:after="120"/>
              <w:jc w:val="both"/>
              <w:rPr>
                <w:lang w:val="lv-LV"/>
              </w:rPr>
            </w:pPr>
            <w:r>
              <w:rPr>
                <w:rFonts w:cs="Times New Roman" w:ascii="Times New Roman" w:hAnsi="Times New Roman"/>
                <w:i/>
                <w:iCs/>
                <w:sz w:val="22"/>
                <w:szCs w:val="22"/>
                <w:lang w:val="lv-LV" w:bidi="ar-SA"/>
              </w:rPr>
              <w:t>Lūdzu norādiet, ja tādi ir, citus piedāvājumus, kuri pasūtītājam varētu būt saistoši attiecībā uz iepirkuma priekšmetu</w:t>
            </w:r>
          </w:p>
        </w:tc>
      </w:tr>
    </w:tbl>
    <w:p>
      <w:pPr>
        <w:pStyle w:val="NoSpacing"/>
        <w:tabs>
          <w:tab w:val="clear" w:pos="720"/>
          <w:tab w:val="left" w:pos="851" w:leader="none"/>
        </w:tabs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Spacing"/>
        <w:tabs>
          <w:tab w:val="clear" w:pos="720"/>
          <w:tab w:val="left" w:pos="851" w:leader="none"/>
        </w:tabs>
        <w:spacing w:lineRule="auto" w:line="240"/>
        <w:jc w:val="both"/>
        <w:rPr>
          <w:lang w:val="lv-LV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lv-LV" w:bidi="ar-SA"/>
        </w:rPr>
        <w:t>Lūdzam pretendentus pie piedāvājuma pievienot līguma projektu.</w:t>
      </w:r>
    </w:p>
    <w:p>
      <w:pPr>
        <w:pStyle w:val="Normal"/>
        <w:bidi w:val="0"/>
        <w:spacing w:lineRule="auto" w:line="256" w:before="0" w:after="0"/>
        <w:jc w:val="left"/>
        <w:rPr>
          <w:rFonts w:ascii="Times New Roman" w:hAnsi="Times New Roman" w:cs="Times New Roman"/>
          <w:sz w:val="22"/>
          <w:szCs w:val="22"/>
          <w:lang w:val="lv-LV" w:bidi="ar-SA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</w:r>
    </w:p>
    <w:p>
      <w:pPr>
        <w:pStyle w:val="Normal"/>
        <w:bidi w:val="0"/>
        <w:spacing w:lineRule="auto" w:line="256" w:before="0" w:after="0"/>
        <w:jc w:val="left"/>
        <w:rPr>
          <w:lang w:val="lv-LV"/>
        </w:rPr>
      </w:pPr>
      <w:r>
        <w:rPr>
          <w:rFonts w:eastAsia="Times New Roman" w:cs="Times New Roman" w:ascii="Times New Roman" w:hAnsi="Times New Roman"/>
          <w:sz w:val="22"/>
          <w:szCs w:val="22"/>
          <w:lang w:val="lv-LV"/>
        </w:rPr>
        <w:t>Mēs apliecinām, ka: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360" w:leader="none"/>
        </w:tabs>
        <w:bidi w:val="0"/>
        <w:spacing w:lineRule="auto" w:line="240" w:before="0" w:after="0"/>
        <w:ind w:left="360" w:right="0" w:hanging="36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sz w:val="22"/>
          <w:szCs w:val="22"/>
          <w:lang w:val="lv-LV"/>
        </w:rPr>
        <w:t>apmaksa par patērēto kurināmo tiek aprēķināta atbilstoši skaitītāja rādījumam, kas uzstādīts pēc dabasgāzes katla.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360" w:leader="none"/>
        </w:tabs>
        <w:bidi w:val="0"/>
        <w:spacing w:lineRule="auto" w:line="240" w:before="0" w:after="0"/>
        <w:ind w:left="360" w:right="0" w:hanging="36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sz w:val="22"/>
          <w:szCs w:val="22"/>
          <w:lang w:val="lv-LV"/>
        </w:rPr>
        <w:t>Pretendents nav sniedzis nepatiesu informāciju savas kvalifikācijas novērtēšanai.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360" w:leader="none"/>
        </w:tabs>
        <w:bidi w:val="0"/>
        <w:spacing w:lineRule="auto" w:line="240" w:before="0" w:after="0"/>
        <w:ind w:left="360" w:right="0" w:hanging="36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sz w:val="22"/>
          <w:szCs w:val="22"/>
          <w:lang w:val="lv-LV"/>
        </w:rPr>
        <w:t>Pretendents nekādā veidā nav ieinteresēts nevienā citā piedāvājumā, kas iesniegts šajā cenu aptaujā.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360" w:leader="none"/>
        </w:tabs>
        <w:bidi w:val="0"/>
        <w:spacing w:lineRule="auto" w:line="240" w:before="0" w:after="0"/>
        <w:ind w:left="360" w:right="0" w:hanging="36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sz w:val="22"/>
          <w:szCs w:val="22"/>
          <w:lang w:val="lv-LV"/>
        </w:rPr>
        <w:t>Esam iepazinušies ar prasībām un uzdevumiem, tā pielikumiem, kā arī pilnībā uzņemamies atbildību par iesniegto piedāvājumu.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  <w:tab w:val="left" w:pos="360" w:leader="none"/>
        </w:tabs>
        <w:bidi w:val="0"/>
        <w:spacing w:lineRule="auto" w:line="240" w:before="0" w:after="0"/>
        <w:ind w:left="360" w:right="0" w:hanging="360"/>
        <w:jc w:val="both"/>
        <w:rPr>
          <w:lang w:val="lv-LV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val="lv-LV"/>
        </w:rPr>
        <w:t>iesniegtais piedāvājums nesatur komercnoslēpumu un Pasūtītājs, Līguma slēgšanas rezultātā to ir tiesīgs publicēt normatīvajos aktos noteiktajā kārtībā (ja piedāvājums satur komercnoslēpumu, lūdzam norādīt kāda informācija iesniegtajā piedāvājumā ir komercnoslēpums);</w:t>
      </w:r>
      <w:r>
        <w:rPr>
          <w:rFonts w:eastAsia="Times New Roman" w:cs="Times New Roman" w:ascii="Times New Roman" w:hAnsi="Times New Roman"/>
          <w:sz w:val="22"/>
          <w:szCs w:val="22"/>
          <w:lang w:val="lv-LV"/>
        </w:rPr>
        <w:t xml:space="preserve">     </w:t>
      </w:r>
    </w:p>
    <w:p>
      <w:pPr>
        <w:pStyle w:val="Normal"/>
        <w:bidi w:val="0"/>
        <w:spacing w:lineRule="auto" w:line="256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256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256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256" w:before="0" w:after="0"/>
        <w:jc w:val="left"/>
        <w:rPr>
          <w:lang w:val="lv-LV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>Pretendenta paraksts : ____________________________________________________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lang w:val="lv-LV"/>
        </w:rPr>
      </w:pPr>
      <w:r>
        <w:rPr>
          <w:rFonts w:cs="Times New Roman" w:ascii="Times New Roman" w:hAnsi="Times New Roman"/>
          <w:sz w:val="22"/>
          <w:szCs w:val="22"/>
          <w:lang w:val="lv-LV" w:bidi="ar-SA"/>
        </w:rPr>
        <w:t xml:space="preserve">                                                     </w:t>
      </w:r>
      <w:r>
        <w:rPr>
          <w:rFonts w:cs="Times New Roman" w:ascii="Times New Roman" w:hAnsi="Times New Roman"/>
          <w:sz w:val="22"/>
          <w:szCs w:val="22"/>
          <w:lang w:val="lv-LV" w:bidi="ar-SA"/>
        </w:rPr>
        <w:t>(amats, paraksts, vārds, uzvārds)</w:t>
      </w:r>
    </w:p>
    <w:sectPr>
      <w:type w:val="nextPage"/>
      <w:pgSz w:w="11906" w:h="16838"/>
      <w:pgMar w:left="1134" w:right="78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1260" w:hanging="360"/>
      </w:pPr>
      <w:rPr>
        <w:rFonts w:ascii="0" w:hAnsi="0" w:cs="0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lv-LV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character" w:styleId="Noklusjumarindkopasfonts">
    <w:name w:val="Noklusējuma rindkopas fonts"/>
    <w:qFormat/>
    <w:rPr/>
  </w:style>
  <w:style w:type="character" w:styleId="Neatrisintapieminana">
    <w:name w:val="Neatrisināta pieminēšana"/>
    <w:qFormat/>
    <w:rPr>
      <w:color w:val="605E5C"/>
      <w:shd w:fill="E1DFDD" w:val="clear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/>
      <w:sz w:val="24"/>
      <w:szCs w:val="24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Virsraksts1Rakstz">
    <w:name w:val="Virsraksts 1 Rakstz."/>
    <w:qFormat/>
    <w:rPr>
      <w:rFonts w:ascii="Times New Roman" w:hAnsi="Times New Roman" w:eastAsia="Times New Roman"/>
      <w:b/>
      <w:bCs/>
      <w:caps/>
      <w:sz w:val="28"/>
      <w:szCs w:val="28"/>
    </w:rPr>
  </w:style>
  <w:style w:type="character" w:styleId="Virsraksts2Rakstz">
    <w:name w:val="Virsraksts 2 Rakstz."/>
    <w:qFormat/>
    <w:rPr>
      <w:rFonts w:ascii="Times New Roman" w:hAnsi="Times New Roman" w:eastAsia="Times New Roman"/>
      <w:b/>
      <w:bCs/>
      <w:sz w:val="28"/>
      <w:szCs w:val="26"/>
    </w:rPr>
  </w:style>
  <w:style w:type="character" w:styleId="VrestekstsRakstz">
    <w:name w:val="Vēres teksts Rakstz."/>
    <w:qFormat/>
    <w:rPr>
      <w:rFonts w:ascii="Times New Roman" w:hAnsi="Times New Roman" w:eastAsia="Times New Roman"/>
      <w:lang w:val="en-GB"/>
    </w:rPr>
  </w:style>
  <w:style w:type="character" w:styleId="ApakpunktsRakstz">
    <w:name w:val="Apakšpunkts Rakstz."/>
    <w:qFormat/>
    <w:rPr>
      <w:rFonts w:ascii="Arial" w:hAnsi="Arial" w:eastAsia="Arial"/>
      <w:b/>
      <w:bCs/>
    </w:rPr>
  </w:style>
  <w:style w:type="character" w:styleId="GalveneRakstz">
    <w:name w:val="Galvene Rakstz."/>
    <w:qFormat/>
    <w:rPr>
      <w:rFonts w:eastAsia="Calibri"/>
      <w:szCs w:val="22"/>
    </w:rPr>
  </w:style>
  <w:style w:type="character" w:styleId="KjeneRakstz">
    <w:name w:val="Kājene Rakstz."/>
    <w:qFormat/>
    <w:rPr>
      <w:rFonts w:eastAsia="Calibri"/>
      <w:szCs w:val="22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Strong">
    <w:name w:val="Strong"/>
    <w:qFormat/>
    <w:rPr>
      <w:b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Liberation Serif"/>
      <w:color w:val="auto"/>
      <w:kern w:val="0"/>
      <w:sz w:val="22"/>
      <w:szCs w:val="22"/>
      <w:lang w:val="en-GB" w:eastAsia="ar-SA" w:bidi="hi-IN"/>
    </w:rPr>
  </w:style>
  <w:style w:type="paragraph" w:styleId="Naisf">
    <w:name w:val="naisf"/>
    <w:basedOn w:val="Normal"/>
    <w:qFormat/>
    <w:pPr>
      <w:spacing w:beforeAutospacing="1" w:afterAutospacing="1"/>
      <w:jc w:val="both"/>
    </w:pPr>
    <w:rPr/>
  </w:style>
  <w:style w:type="paragraph" w:styleId="Caption1">
    <w:name w:val="caption"/>
    <w:basedOn w:val="Normal"/>
    <w:qFormat/>
    <w:pPr>
      <w:spacing w:before="120" w:after="120"/>
    </w:pPr>
    <w:rPr>
      <w:i/>
      <w:iCs/>
      <w:sz w:val="24"/>
      <w:szCs w:val="24"/>
    </w:rPr>
  </w:style>
  <w:style w:type="paragraph" w:styleId="Apakpunkts">
    <w:name w:val="Apakšpunkts"/>
    <w:basedOn w:val="Normal"/>
    <w:qFormat/>
    <w:pPr>
      <w:tabs>
        <w:tab w:val="clear" w:pos="720"/>
        <w:tab w:val="left" w:pos="851" w:leader="none"/>
      </w:tabs>
      <w:spacing w:lineRule="exact" w:line="240" w:before="0" w:after="0"/>
      <w:ind w:left="851" w:hanging="851"/>
    </w:pPr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LibreOffice/6.4.3.2$Windows_X86_64 LibreOffice_project/747b5d0ebf89f41c860ec2a39efd7cb15b54f2d8</Application>
  <Pages>1</Pages>
  <Words>238</Words>
  <Characters>1828</Characters>
  <CharactersWithSpaces>2099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2023-08-01T15:49:26Z</dcterms:created>
  <dc:creator/>
  <dc:description/>
  <dc:language>lv-LV</dc:language>
  <cp:lastModifiedBy/>
  <dcterms:modified xsi:type="dcterms:W3CDTF">2023-08-01T15:52:40Z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