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/>
        <w:drawing>
          <wp:inline distT="0" distB="0" distL="0" distR="0">
            <wp:extent cx="561340" cy="59372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cs="Times New Roman" w:ascii="Times New Roman" w:hAnsi="Times New Roman"/>
          <w:sz w:val="18"/>
          <w:szCs w:val="18"/>
          <w:lang w:val="lv-LV" w:eastAsia="en-US" w:bidi="ar-SA"/>
        </w:rPr>
        <w:t>SABIEDRĪBA  AR  IEROBEŽOTU ATBILDĪBU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cs="Times New Roman" w:ascii="Times New Roman" w:hAnsi="Times New Roman"/>
          <w:b/>
          <w:sz w:val="32"/>
          <w:szCs w:val="32"/>
          <w:lang w:val="lv-LV" w:eastAsia="en-US" w:bidi="ar-SA"/>
        </w:rPr>
        <w:t>“</w:t>
      </w:r>
      <w:r>
        <w:rPr>
          <w:rFonts w:cs="Times New Roman" w:ascii="Times New Roman" w:hAnsi="Times New Roman"/>
          <w:b/>
          <w:sz w:val="32"/>
          <w:szCs w:val="32"/>
          <w:lang w:val="lv-LV" w:eastAsia="en-US" w:bidi="ar-SA"/>
        </w:rPr>
        <w:t>VĪGANTS”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cs="Times New Roman" w:ascii="Times New Roman" w:hAnsi="Times New Roman"/>
          <w:sz w:val="18"/>
          <w:szCs w:val="18"/>
          <w:lang w:val="lv-LV" w:eastAsia="en-US" w:bidi="ar-SA"/>
        </w:rPr>
        <w:t xml:space="preserve">Susējas iela 9, Sala, Salas pagasts, Jēkabpils novads, LV-5230, tālr. 26446651, </w:t>
      </w:r>
      <w:r>
        <w:rPr>
          <w:rFonts w:cs="Times New Roman" w:ascii="Times New Roman" w:hAnsi="Times New Roman"/>
          <w:color w:val="000000"/>
          <w:sz w:val="18"/>
          <w:szCs w:val="18"/>
          <w:u w:val="none"/>
          <w:lang w:val="lv-LV" w:eastAsia="en-US" w:bidi="ar-SA"/>
        </w:rPr>
        <w:t>vigants@vigants.lv</w:t>
      </w:r>
      <w:r>
        <w:rPr>
          <w:rFonts w:cs="Times New Roman" w:ascii="Times New Roman" w:hAnsi="Times New Roman"/>
          <w:sz w:val="18"/>
          <w:szCs w:val="18"/>
          <w:lang w:val="lv-LV" w:eastAsia="en-US" w:bidi="ar-SA"/>
        </w:rPr>
        <w:t xml:space="preserve"> 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cs="Times New Roman" w:ascii="Times New Roman" w:hAnsi="Times New Roman"/>
          <w:sz w:val="18"/>
          <w:szCs w:val="18"/>
          <w:lang w:val="lv-LV" w:eastAsia="en-US" w:bidi="ar-SA"/>
        </w:rPr>
        <w:t>Reģ.Nr. LV55403000931, SEB banka, kods UNLALV2X, konta Nr. LV31UNLA0009000609004</w:t>
      </w:r>
    </w:p>
    <w:p>
      <w:pPr>
        <w:pStyle w:val="Normal"/>
        <w:spacing w:lineRule="auto" w:line="240" w:before="0" w:after="0"/>
        <w:jc w:val="both"/>
        <w:rPr>
          <w:rStyle w:val="Emphasis"/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/>
          <w:bCs/>
          <w:u w:val="single"/>
          <w:lang w:val="fi-FI"/>
        </w:rPr>
      </w:r>
    </w:p>
    <w:p>
      <w:pPr>
        <w:pStyle w:val="TextBody"/>
        <w:spacing w:lineRule="auto" w:line="240" w:before="0" w:after="0"/>
        <w:jc w:val="both"/>
        <w:rPr>
          <w:rStyle w:val="Emphasis"/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/>
          <w:bCs/>
          <w:u w:val="single"/>
          <w:lang w:val="fi-FI"/>
        </w:rPr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Style w:val="Emphasis"/>
          <w:rFonts w:eastAsia="Calibri" w:cs="Times New Roman" w:ascii="Times New Roman;serif" w:hAnsi="Times New Roman;serif" w:eastAsiaTheme="minorHAnsi"/>
          <w:b/>
          <w:bCs w:val="false"/>
          <w:i w:val="false"/>
          <w:iCs w:val="false"/>
          <w:caps w:val="false"/>
          <w:smallCaps w:val="false"/>
          <w:color w:val="auto"/>
          <w:kern w:val="0"/>
          <w:sz w:val="24"/>
          <w:szCs w:val="22"/>
          <w:u w:val="none"/>
          <w:lang w:val="lv-LV" w:eastAsia="en-US" w:bidi="ar-SA"/>
        </w:rPr>
        <w:t>TIRGUS IZPĒTE – DABASGĀZES PIEGĀDEI</w:t>
      </w:r>
    </w:p>
    <w:p>
      <w:pPr>
        <w:pStyle w:val="TextBody"/>
        <w:spacing w:lineRule="auto" w:line="240" w:before="0" w:after="202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Style w:val="Emphasis"/>
          <w:rFonts w:eastAsia="Calibri" w:cs="Times New Roman" w:ascii="Times New Roman;serif" w:hAnsi="Times New Roman;serif"/>
          <w:b w:val="false"/>
          <w:bCs w:val="false"/>
          <w:i w:val="false"/>
          <w:caps w:val="false"/>
          <w:smallCaps w:val="false"/>
          <w:sz w:val="21"/>
          <w:szCs w:val="21"/>
          <w:u w:val="none"/>
          <w:lang w:val="lv-LV" w:eastAsia="en-US" w:bidi="ar-SA"/>
        </w:rPr>
        <w:t xml:space="preserve"> </w:t>
      </w:r>
      <w:r>
        <w:rPr>
          <w:rStyle w:val="Emphasis"/>
          <w:rFonts w:eastAsia="Calibri" w:cs="Times New Roman" w:ascii="Times New Roman;serif" w:hAnsi="Times New Roman;serif"/>
          <w:b w:val="false"/>
          <w:bCs w:val="false"/>
          <w:i w:val="false"/>
          <w:caps w:val="false"/>
          <w:smallCaps w:val="false"/>
          <w:sz w:val="21"/>
          <w:szCs w:val="21"/>
          <w:u w:val="none"/>
          <w:lang w:val="lv-LV" w:eastAsia="en-US" w:bidi="ar-SA"/>
        </w:rPr>
        <w:t>Jēkabpils novada, Salas pagastā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Style w:val="Emphasis"/>
          <w:rFonts w:eastAsia="Calibri" w:cs="Times New Roman" w:ascii="Times New Roman;serif" w:hAnsi="Times New Roman;serif"/>
          <w:b w:val="false"/>
          <w:bCs w:val="false"/>
          <w:i w:val="false"/>
          <w:caps w:val="false"/>
          <w:smallCaps w:val="false"/>
          <w:u w:val="none"/>
          <w:lang w:val="lv-LV" w:eastAsia="en-US" w:bidi="ar-SA"/>
        </w:rPr>
        <w:t xml:space="preserve">2022.gada </w:t>
      </w:r>
      <w:r>
        <w:rPr>
          <w:rStyle w:val="Emphasis"/>
          <w:rFonts w:eastAsia="Calibri" w:cs="Times New Roman" w:ascii="Times New Roman;serif" w:hAnsi="Times New Roman;serif" w:eastAsiaTheme="minorHAnsi"/>
          <w:b w:val="false"/>
          <w:bCs w:val="false"/>
          <w:i w:val="false"/>
          <w:iCs/>
          <w:caps w:val="false"/>
          <w:smallCaps w:val="false"/>
          <w:color w:val="auto"/>
          <w:kern w:val="0"/>
          <w:sz w:val="22"/>
          <w:szCs w:val="22"/>
          <w:u w:val="none"/>
          <w:lang w:val="lv-LV" w:eastAsia="en-US" w:bidi="ar-SA"/>
        </w:rPr>
        <w:t>21.jūlijā</w:t>
      </w:r>
    </w:p>
    <w:p>
      <w:pPr>
        <w:pStyle w:val="TextBody"/>
        <w:spacing w:lineRule="auto" w:line="240" w:before="0" w:after="202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/>
          <w:bCs/>
          <w:u w:val="single"/>
          <w:lang w:val="fi-FI"/>
        </w:rPr>
      </w:r>
    </w:p>
    <w:p>
      <w:pPr>
        <w:pStyle w:val="TextBody"/>
        <w:spacing w:lineRule="auto" w:line="276" w:before="0" w:after="0"/>
        <w:ind w:left="0" w:right="0" w:firstLine="720"/>
        <w:jc w:val="both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ascii="Times New Roman;serif" w:hAnsi="Times New Roman;serif"/>
          <w:b/>
          <w:color w:val="000000"/>
          <w:sz w:val="22"/>
          <w:lang w:val="lv-LV" w:eastAsia="en-US" w:bidi="ar-SA"/>
        </w:rPr>
        <w:t>SIA “Vīgants” lūdz</w:t>
      </w:r>
      <w:r>
        <w:rPr>
          <w:lang w:val="lv-LV" w:eastAsia="en-US" w:bidi="ar-SA"/>
        </w:rPr>
        <w:t xml:space="preserve"> </w:t>
      </w:r>
      <w:r>
        <w:rPr>
          <w:rFonts w:ascii="Times New Roman;serif" w:hAnsi="Times New Roman;serif"/>
          <w:b/>
          <w:color w:val="000000"/>
          <w:sz w:val="22"/>
          <w:lang w:val="lv-LV" w:eastAsia="en-US" w:bidi="ar-SA"/>
        </w:rPr>
        <w:t xml:space="preserve">iesniegt </w:t>
      </w:r>
      <w:r>
        <w:rPr>
          <w:rFonts w:ascii="Times New Roman;serif" w:hAnsi="Times New Roman;serif"/>
          <w:b/>
          <w:sz w:val="22"/>
          <w:lang w:val="lv-LV" w:eastAsia="en-US" w:bidi="ar-SA"/>
        </w:rPr>
        <w:t xml:space="preserve">piedāvājumu dabasgāzes piegādei </w:t>
      </w:r>
      <w:r>
        <w:rPr>
          <w:rFonts w:eastAsia="Calibri" w:cs="" w:ascii="Times New Roman;serif" w:hAnsi="Times New Roman;serif" w:cstheme="minorBidi" w:eastAsiaTheme="minorHAnsi"/>
          <w:b/>
          <w:color w:val="auto"/>
          <w:kern w:val="0"/>
          <w:sz w:val="22"/>
          <w:szCs w:val="22"/>
          <w:lang w:val="lv-LV" w:eastAsia="en-US" w:bidi="ar-SA"/>
        </w:rPr>
        <w:t>2022./2023.g.</w:t>
      </w:r>
      <w:r>
        <w:rPr>
          <w:rFonts w:ascii="Times New Roman;serif" w:hAnsi="Times New Roman;serif"/>
          <w:b/>
          <w:sz w:val="22"/>
          <w:lang w:val="lv-LV" w:eastAsia="en-US" w:bidi="ar-SA"/>
        </w:rPr>
        <w:t xml:space="preserve"> apkures sezonai Jēkabpils novada, Salas ciemam, pamatojoties uz zemāk </w:t>
      </w:r>
      <w:r>
        <w:rPr>
          <w:rFonts w:ascii="Times New Roman;serif" w:hAnsi="Times New Roman;serif"/>
          <w:b/>
          <w:color w:val="000000"/>
          <w:sz w:val="22"/>
          <w:lang w:val="lv-LV" w:eastAsia="en-US" w:bidi="ar-SA"/>
        </w:rPr>
        <w:t>norādīto</w:t>
      </w:r>
      <w:r>
        <w:rPr>
          <w:lang w:val="lv-LV" w:eastAsia="en-US" w:bidi="ar-SA"/>
        </w:rPr>
        <w:t xml:space="preserve"> </w:t>
      </w:r>
      <w:r>
        <w:rPr>
          <w:rFonts w:ascii="Times New Roman;serif" w:hAnsi="Times New Roman;serif"/>
          <w:b/>
          <w:sz w:val="22"/>
          <w:lang w:val="lv-LV" w:eastAsia="en-US" w:bidi="ar-SA"/>
        </w:rPr>
        <w:t xml:space="preserve">informāciju. </w:t>
      </w:r>
    </w:p>
    <w:p>
      <w:pPr>
        <w:pStyle w:val="TextBody"/>
        <w:spacing w:lineRule="auto" w:line="276" w:before="0" w:after="0"/>
        <w:ind w:left="0" w:right="0" w:firstLine="720"/>
        <w:jc w:val="both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ascii="Times New Roman;serif" w:hAnsi="Times New Roman;serif"/>
          <w:b w:val="false"/>
          <w:color w:val="000000"/>
          <w:sz w:val="22"/>
          <w:lang w:val="lv-LV" w:eastAsia="en-US" w:bidi="ar-SA"/>
        </w:rPr>
        <w:t xml:space="preserve">Piedāvājumu lūdzam iesūtīt </w:t>
      </w:r>
      <w:r>
        <w:rPr>
          <w:rFonts w:ascii="Times New Roman;serif" w:hAnsi="Times New Roman;serif"/>
          <w:b/>
          <w:bCs/>
          <w:color w:val="000000"/>
          <w:sz w:val="22"/>
          <w:lang w:val="lv-LV" w:eastAsia="en-US" w:bidi="ar-SA"/>
        </w:rPr>
        <w:t xml:space="preserve">līdz 2022.gada </w:t>
      </w:r>
      <w:r>
        <w:rPr>
          <w:rFonts w:ascii="Times New Roman;serif" w:hAnsi="Times New Roman;serif"/>
          <w:b/>
          <w:bCs/>
          <w:color w:val="000000"/>
          <w:sz w:val="22"/>
          <w:lang w:val="lv-LV" w:eastAsia="en-US" w:bidi="ar-SA"/>
        </w:rPr>
        <w:t>8</w:t>
      </w:r>
      <w:r>
        <w:rPr>
          <w:rFonts w:ascii="Times New Roman;serif" w:hAnsi="Times New Roman;serif"/>
          <w:b/>
          <w:bCs/>
          <w:color w:val="000000"/>
          <w:sz w:val="22"/>
          <w:lang w:val="lv-LV" w:eastAsia="en-US" w:bidi="ar-SA"/>
        </w:rPr>
        <w:t>.augustam,</w:t>
      </w:r>
      <w:r>
        <w:rPr>
          <w:rFonts w:eastAsia="Calibri" w:cs="" w:ascii="Times New Roman;serif" w:hAnsi="Times New Roman;serif" w:cstheme="minorBidi" w:eastAsiaTheme="minorHAnsi"/>
          <w:b/>
          <w:bCs/>
          <w:color w:val="000000"/>
          <w:kern w:val="0"/>
          <w:sz w:val="22"/>
          <w:szCs w:val="22"/>
          <w:lang w:val="lv-LV" w:eastAsia="en-US" w:bidi="ar-SA"/>
        </w:rPr>
        <w:t xml:space="preserve"> plkst. 1</w:t>
      </w:r>
      <w:r>
        <w:rPr>
          <w:rFonts w:eastAsia="Calibri" w:cs="" w:ascii="Times New Roman;serif" w:hAnsi="Times New Roman;serif" w:cstheme="minorBidi" w:eastAsiaTheme="minorHAnsi"/>
          <w:b/>
          <w:bCs/>
          <w:color w:val="000000"/>
          <w:kern w:val="0"/>
          <w:sz w:val="22"/>
          <w:szCs w:val="22"/>
          <w:lang w:val="lv-LV" w:eastAsia="en-US" w:bidi="ar-SA"/>
        </w:rPr>
        <w:t>7</w:t>
      </w:r>
      <w:r>
        <w:rPr>
          <w:rFonts w:eastAsia="Calibri" w:cs="" w:ascii="Times New Roman;serif" w:hAnsi="Times New Roman;serif" w:cstheme="minorBidi" w:eastAsiaTheme="minorHAnsi"/>
          <w:b/>
          <w:bCs/>
          <w:color w:val="000000"/>
          <w:kern w:val="0"/>
          <w:sz w:val="22"/>
          <w:szCs w:val="22"/>
          <w:lang w:val="lv-LV" w:eastAsia="en-US" w:bidi="ar-SA"/>
        </w:rPr>
        <w:t>:00</w:t>
      </w:r>
      <w:r>
        <w:rPr>
          <w:rFonts w:ascii="Times New Roman;serif" w:hAnsi="Times New Roman;serif"/>
          <w:b/>
          <w:bCs/>
          <w:color w:val="000000"/>
          <w:sz w:val="22"/>
          <w:lang w:val="lv-LV" w:eastAsia="en-US" w:bidi="ar-SA"/>
        </w:rPr>
        <w:t>,</w:t>
      </w:r>
      <w:r>
        <w:rPr>
          <w:rFonts w:ascii="Times New Roman;serif" w:hAnsi="Times New Roman;serif"/>
          <w:b w:val="false"/>
          <w:color w:val="000000"/>
          <w:sz w:val="22"/>
          <w:lang w:val="lv-LV" w:eastAsia="en-US" w:bidi="ar-SA"/>
        </w:rPr>
        <w:t xml:space="preserve"> nosūtīto uz e-pastu: </w:t>
      </w:r>
      <w:hyperlink r:id="rId3">
        <w:r>
          <w:rPr>
            <w:rStyle w:val="InternetLink"/>
            <w:rFonts w:ascii="Times New Roman;serif" w:hAnsi="Times New Roman;serif"/>
            <w:b w:val="false"/>
            <w:color w:val="000000"/>
            <w:sz w:val="22"/>
            <w:lang w:val="lv-LV" w:eastAsia="en-US" w:bidi="ar-SA"/>
          </w:rPr>
          <w:t>vigants@vigants.lv</w:t>
        </w:r>
      </w:hyperlink>
      <w:r>
        <w:rPr>
          <w:rFonts w:ascii="Times New Roman;serif" w:hAnsi="Times New Roman;serif"/>
          <w:b w:val="false"/>
          <w:color w:val="000000"/>
          <w:sz w:val="22"/>
          <w:lang w:val="lv-LV" w:eastAsia="en-US" w:bidi="ar-SA"/>
        </w:rPr>
        <w:t xml:space="preserve">. Jautājumu gadījumā sazināties ar SIA “Vīgants” </w:t>
      </w:r>
      <w:r>
        <w:rPr>
          <w:rFonts w:eastAsia="Calibri" w:cs="" w:ascii="Times New Roman;serif" w:hAnsi="Times New Roman;serif" w:cstheme="minorBidi" w:eastAsiaTheme="minorHAnsi"/>
          <w:b w:val="false"/>
          <w:color w:val="000000"/>
          <w:kern w:val="0"/>
          <w:sz w:val="22"/>
          <w:szCs w:val="22"/>
          <w:lang w:val="lv-LV" w:eastAsia="en-US" w:bidi="ar-SA"/>
        </w:rPr>
        <w:t>valdes locekli Ritu Audriņu,</w:t>
      </w:r>
      <w:r>
        <w:rPr>
          <w:rFonts w:ascii="Times New Roman;serif" w:hAnsi="Times New Roman;serif"/>
          <w:b w:val="false"/>
          <w:color w:val="000000"/>
          <w:sz w:val="22"/>
          <w:lang w:val="lv-LV" w:eastAsia="en-US" w:bidi="ar-SA"/>
        </w:rPr>
        <w:t xml:space="preserve"> pa tālruni: </w:t>
      </w:r>
      <w:r>
        <w:rPr>
          <w:rFonts w:eastAsia="Calibri" w:cs="" w:ascii="Times New Roman;serif" w:hAnsi="Times New Roman;serif" w:cstheme="minorBidi" w:eastAsiaTheme="minorHAnsi"/>
          <w:b w:val="false"/>
          <w:color w:val="000000"/>
          <w:kern w:val="0"/>
          <w:sz w:val="22"/>
          <w:szCs w:val="22"/>
          <w:lang w:val="lv-LV" w:eastAsia="en-US" w:bidi="ar-SA"/>
        </w:rPr>
        <w:t>29169675</w:t>
      </w:r>
      <w:r>
        <w:rPr>
          <w:rFonts w:ascii="Times New Roman;serif" w:hAnsi="Times New Roman;serif"/>
          <w:b w:val="false"/>
          <w:color w:val="000000"/>
          <w:sz w:val="22"/>
          <w:lang w:val="lv-LV" w:eastAsia="en-US" w:bidi="ar-SA"/>
        </w:rPr>
        <w:t>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/>
          <w:bCs/>
          <w:u w:val="single"/>
          <w:lang w:val="fi-FI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/>
          <w:bCs/>
          <w:u w:val="single"/>
          <w:lang w:val="fi-FI"/>
        </w:rPr>
        <w:t>IESNIEDZAMĀ INFORMĀCIJA: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/>
          <w:bCs/>
          <w:u w:val="single"/>
          <w:lang w:val="fi-FI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/>
          <w:bCs/>
          <w:u w:val="none"/>
          <w:lang w:val="lv-LV" w:eastAsia="en-US" w:bidi="ar-SA"/>
        </w:rPr>
        <w:t>Informācija par Pretendentu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 w:val="false"/>
          <w:bCs w:val="false"/>
          <w:u w:val="none"/>
          <w:lang w:val="lv-LV" w:eastAsia="en-US" w:bidi="ar-SA"/>
        </w:rPr>
        <w:t>Datums: 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/>
          <w:bCs/>
          <w:u w:val="single"/>
          <w:lang w:val="fi-FI"/>
        </w:rPr>
      </w:r>
    </w:p>
    <w:tbl>
      <w:tblPr>
        <w:tblW w:w="8974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9"/>
        <w:gridCol w:w="6114"/>
      </w:tblGrid>
      <w:tr>
        <w:trPr>
          <w:trHeight w:val="23" w:hRule="atLeast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u w:val="none"/>
              </w:rPr>
              <w:t>Pretendenta nosaukums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eastAsia="Calibri" w:cs="Times New Roman" w:ascii="Times New Roman" w:hAnsi="Times New Roman"/>
                <w:b/>
                <w:bCs/>
                <w:u w:val="single"/>
                <w:lang w:val="fi-FI"/>
              </w:rPr>
            </w:r>
          </w:p>
        </w:tc>
      </w:tr>
      <w:tr>
        <w:trPr>
          <w:trHeight w:val="23" w:hRule="atLeast"/>
        </w:trPr>
        <w:tc>
          <w:tcPr>
            <w:tcW w:w="285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>Reģistrācijas numurs</w:t>
            </w:r>
          </w:p>
        </w:tc>
        <w:tc>
          <w:tcPr>
            <w:tcW w:w="6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eastAsia="Calibri" w:cs="Times New Roman" w:ascii="Times New Roman" w:hAnsi="Times New Roman"/>
                <w:b/>
                <w:bCs/>
                <w:u w:val="single"/>
                <w:lang w:val="fi-FI"/>
              </w:rPr>
            </w:r>
          </w:p>
        </w:tc>
      </w:tr>
      <w:tr>
        <w:trPr>
          <w:trHeight w:val="23" w:hRule="atLeast"/>
        </w:trPr>
        <w:tc>
          <w:tcPr>
            <w:tcW w:w="285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>Juridiskā adrese</w:t>
            </w:r>
          </w:p>
        </w:tc>
        <w:tc>
          <w:tcPr>
            <w:tcW w:w="6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eastAsia="Calibri" w:cs="Times New Roman" w:ascii="Times New Roman" w:hAnsi="Times New Roman"/>
                <w:b/>
                <w:bCs/>
                <w:u w:val="single"/>
                <w:lang w:val="fi-FI"/>
              </w:rPr>
            </w:r>
          </w:p>
        </w:tc>
      </w:tr>
      <w:tr>
        <w:trPr>
          <w:trHeight w:val="23" w:hRule="atLeast"/>
        </w:trPr>
        <w:tc>
          <w:tcPr>
            <w:tcW w:w="285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>Korespondences adrese</w:t>
            </w:r>
          </w:p>
        </w:tc>
        <w:tc>
          <w:tcPr>
            <w:tcW w:w="6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eastAsia="Calibri" w:cs="Times New Roman" w:ascii="Times New Roman" w:hAnsi="Times New Roman"/>
                <w:b/>
                <w:bCs/>
                <w:u w:val="single"/>
                <w:lang w:val="fi-FI"/>
              </w:rPr>
            </w:r>
          </w:p>
        </w:tc>
      </w:tr>
      <w:tr>
        <w:trPr>
          <w:trHeight w:val="23" w:hRule="atLeast"/>
        </w:trPr>
        <w:tc>
          <w:tcPr>
            <w:tcW w:w="285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>Bankas nosaukums</w:t>
            </w:r>
          </w:p>
        </w:tc>
        <w:tc>
          <w:tcPr>
            <w:tcW w:w="6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eastAsia="Calibri" w:cs="Times New Roman" w:ascii="Times New Roman" w:hAnsi="Times New Roman"/>
                <w:b/>
                <w:bCs/>
                <w:u w:val="single"/>
                <w:lang w:val="fi-FI"/>
              </w:rPr>
            </w:r>
          </w:p>
        </w:tc>
      </w:tr>
      <w:tr>
        <w:trPr>
          <w:trHeight w:val="23" w:hRule="atLeast"/>
        </w:trPr>
        <w:tc>
          <w:tcPr>
            <w:tcW w:w="285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>Bankas kods</w:t>
            </w:r>
          </w:p>
        </w:tc>
        <w:tc>
          <w:tcPr>
            <w:tcW w:w="6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eastAsia="Calibri" w:cs="Times New Roman" w:ascii="Times New Roman" w:hAnsi="Times New Roman"/>
                <w:b/>
                <w:bCs/>
                <w:u w:val="single"/>
                <w:lang w:val="fi-FI"/>
              </w:rPr>
            </w:r>
          </w:p>
        </w:tc>
      </w:tr>
      <w:tr>
        <w:trPr>
          <w:trHeight w:val="23" w:hRule="atLeast"/>
        </w:trPr>
        <w:tc>
          <w:tcPr>
            <w:tcW w:w="285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>Bankas konta numurs</w:t>
            </w:r>
          </w:p>
        </w:tc>
        <w:tc>
          <w:tcPr>
            <w:tcW w:w="6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eastAsia="Calibri" w:cs="Times New Roman" w:ascii="Times New Roman" w:hAnsi="Times New Roman"/>
                <w:b/>
                <w:bCs/>
                <w:u w:val="single"/>
                <w:lang w:val="fi-FI"/>
              </w:rPr>
            </w:r>
          </w:p>
        </w:tc>
      </w:tr>
      <w:tr>
        <w:trPr>
          <w:trHeight w:val="23" w:hRule="atLeast"/>
        </w:trPr>
        <w:tc>
          <w:tcPr>
            <w:tcW w:w="285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>Kontaktpersona:</w:t>
            </w:r>
          </w:p>
        </w:tc>
        <w:tc>
          <w:tcPr>
            <w:tcW w:w="6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eastAsia="Calibri" w:cs="Times New Roman" w:ascii="Times New Roman" w:hAnsi="Times New Roman"/>
                <w:b/>
                <w:bCs/>
                <w:u w:val="single"/>
                <w:lang w:val="fi-FI"/>
              </w:rPr>
            </w:r>
          </w:p>
        </w:tc>
      </w:tr>
      <w:tr>
        <w:trPr>
          <w:trHeight w:val="23" w:hRule="atLeast"/>
        </w:trPr>
        <w:tc>
          <w:tcPr>
            <w:tcW w:w="285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>Tālruņa numurs:</w:t>
            </w:r>
          </w:p>
        </w:tc>
        <w:tc>
          <w:tcPr>
            <w:tcW w:w="6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eastAsia="Calibri" w:cs="Times New Roman" w:ascii="Times New Roman" w:hAnsi="Times New Roman"/>
                <w:b/>
                <w:bCs/>
                <w:u w:val="single"/>
                <w:lang w:val="fi-FI"/>
              </w:rPr>
            </w:r>
          </w:p>
        </w:tc>
      </w:tr>
      <w:tr>
        <w:trPr>
          <w:trHeight w:val="23" w:hRule="atLeast"/>
        </w:trPr>
        <w:tc>
          <w:tcPr>
            <w:tcW w:w="2859" w:type="dxa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>E-pasta adrese:</w:t>
            </w:r>
          </w:p>
        </w:tc>
        <w:tc>
          <w:tcPr>
            <w:tcW w:w="611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eastAsia="Calibri" w:cs="Times New Roman" w:ascii="Times New Roman" w:hAnsi="Times New Roman"/>
                <w:b/>
                <w:bCs/>
                <w:u w:val="single"/>
                <w:lang w:val="fi-FI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/>
          <w:bCs/>
          <w:u w:val="single"/>
          <w:lang w:val="fi-FI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 w:val="false"/>
          <w:bCs w:val="false"/>
          <w:u w:val="none"/>
          <w:lang w:val="lv-LV"/>
        </w:rPr>
        <w:t xml:space="preserve">Lūdzam komersantu iesniegt Līguma projektu un cenu piedāvājumu atbilstoši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2"/>
          <w:szCs w:val="22"/>
          <w:u w:val="none"/>
          <w:lang w:val="lv-LV" w:eastAsia="en-US" w:bidi="ar-SA"/>
        </w:rPr>
        <w:t>zemāk minētajiem</w:t>
      </w:r>
      <w:r>
        <w:rPr>
          <w:rFonts w:eastAsia="Calibri" w:cs="Times New Roman" w:ascii="Times New Roman" w:hAnsi="Times New Roman"/>
          <w:b w:val="false"/>
          <w:bCs w:val="false"/>
          <w:u w:val="none"/>
          <w:lang w:val="lv-LV"/>
        </w:rPr>
        <w:t xml:space="preserve"> nosacījumiem.</w:t>
      </w:r>
      <w:r>
        <w:rPr>
          <w:rFonts w:eastAsia="Calibri" w:cs="Times New Roman" w:ascii="Times New Roman" w:hAnsi="Times New Roman"/>
          <w:b w:val="false"/>
          <w:bCs w:val="false"/>
          <w:u w:val="none"/>
          <w:lang w:val="fi-FI"/>
        </w:rPr>
        <w:t xml:space="preserve"> Norādām, ka dabasgāzes apjoms ir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2"/>
          <w:szCs w:val="22"/>
          <w:u w:val="none"/>
          <w:lang w:val="fi-FI" w:eastAsia="en-US" w:bidi="ar-SA"/>
        </w:rPr>
        <w:t xml:space="preserve">norādīts aptuvenais, SIA ”Vīgants” patur tiesības iegādāties dabasgāzi pēc faktiski nepieciešamā apjoma.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/>
          <w:bCs/>
          <w:u w:val="single"/>
          <w:lang w:val="fi-FI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/>
          <w:bCs/>
          <w:u w:val="single"/>
          <w:lang w:val="lv-LV"/>
        </w:rPr>
        <w:t xml:space="preserve">Nosacījumi dalībai tirgus izpētē – dabasgāzes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2"/>
          <w:szCs w:val="22"/>
          <w:u w:val="single"/>
          <w:lang w:val="lv-LV" w:eastAsia="en-US" w:bidi="ar-SA"/>
        </w:rPr>
        <w:t>piegādei</w:t>
      </w:r>
      <w:r>
        <w:rPr>
          <w:rFonts w:eastAsia="Calibri" w:cs="Times New Roman" w:ascii="Times New Roman" w:hAnsi="Times New Roman"/>
          <w:b/>
          <w:bCs/>
          <w:u w:val="single"/>
          <w:lang w:val="lv-LV"/>
        </w:rPr>
        <w:t>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Calibri" w:cs="Times New Roman"/>
          <w:color w:val="000000"/>
          <w:lang w:val="lv-LV"/>
        </w:rPr>
      </w:pPr>
      <w:r>
        <w:rPr>
          <w:rFonts w:eastAsia="Calibri" w:cs="Times New Roman" w:ascii="Times New Roman" w:hAnsi="Times New Roman"/>
          <w:color w:val="000000"/>
          <w:lang w:val="lv-LV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contextualSpacing/>
        <w:jc w:val="both"/>
        <w:rPr>
          <w:rFonts w:ascii="Times New Roman" w:hAnsi="Times New Roman" w:eastAsia="Calibri" w:cs="Times New Roman"/>
          <w:color w:val="000000"/>
          <w:lang w:val="lv-LV"/>
        </w:rPr>
      </w:pPr>
      <w:r>
        <w:rPr>
          <w:rFonts w:eastAsia="Calibri" w:cs="Times New Roman" w:ascii="Times New Roman" w:hAnsi="Times New Roman"/>
          <w:b w:val="false"/>
          <w:bCs w:val="false"/>
          <w:lang w:val="lv-LV"/>
        </w:rPr>
        <w:t xml:space="preserve">Būtisks nosacījums slēgt līgumu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2"/>
          <w:szCs w:val="22"/>
          <w:lang w:val="lv-LV" w:eastAsia="en-US" w:bidi="ar-SA"/>
        </w:rPr>
        <w:t>ar</w:t>
      </w:r>
      <w:r>
        <w:rPr>
          <w:rFonts w:eastAsia="Calibri" w:cs="Times New Roman" w:ascii="Times New Roman" w:hAnsi="Times New Roman"/>
          <w:b w:val="false"/>
          <w:bCs w:val="false"/>
          <w:lang w:val="lv-LV"/>
        </w:rPr>
        <w:t xml:space="preserve"> termiņu uz gadu vai ne īsāku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2"/>
          <w:szCs w:val="22"/>
          <w:lang w:val="lv-LV" w:eastAsia="en-US" w:bidi="ar-SA"/>
        </w:rPr>
        <w:t xml:space="preserve">par </w:t>
      </w:r>
      <w:r>
        <w:rPr>
          <w:rFonts w:eastAsia="Calibri" w:cs="Times New Roman" w:ascii="Times New Roman" w:hAnsi="Times New Roman"/>
          <w:b w:val="false"/>
          <w:bCs w:val="false"/>
          <w:lang w:val="lv-LV"/>
        </w:rPr>
        <w:t xml:space="preserve">pus gadu (no 01.09.2022. līdz 31.12.2022.). Ja komersants nespēj nodrošināt šādu prasību, lūdzam iesniegt piedāvājumu ar alternatīvu līguma termiņa risinājumu.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contextualSpacing/>
        <w:jc w:val="both"/>
        <w:rPr>
          <w:rFonts w:ascii="Times New Roman" w:hAnsi="Times New Roman" w:eastAsia="Calibri" w:cs="Times New Roman"/>
          <w:color w:val="000000"/>
          <w:lang w:val="lv-LV"/>
        </w:rPr>
      </w:pPr>
      <w:r>
        <w:rPr>
          <w:rFonts w:eastAsia="Calibri" w:cs="Times New Roman" w:ascii="Times New Roman" w:hAnsi="Times New Roman"/>
          <w:b w:val="false"/>
          <w:bCs w:val="false"/>
          <w:lang w:val="lv-LV"/>
        </w:rPr>
        <w:t>Piedāvājumus iesniegt norādītajam dabasgāzes tirdzniecības periodam vai alternatīvam periodam, atbilstoši plānotajam dabasgāzes apjomam.</w:t>
      </w:r>
      <w:r>
        <w:rPr>
          <w:rFonts w:eastAsia="Calibri" w:cs="Times New Roman" w:ascii="Times New Roman" w:hAnsi="Times New Roman"/>
          <w:b w:val="false"/>
          <w:bCs w:val="false"/>
          <w:color w:val="000000"/>
          <w:lang w:val="lv-LV"/>
        </w:rPr>
        <w:t xml:space="preserve"> </w:t>
      </w:r>
      <w:r>
        <w:br w:type="page"/>
      </w:r>
    </w:p>
    <w:tbl>
      <w:tblPr>
        <w:tblW w:w="8306" w:type="dxa"/>
        <w:jc w:val="left"/>
        <w:tblInd w:w="0" w:type="dxa"/>
        <w:tblCellMar>
          <w:top w:w="0" w:type="dxa"/>
          <w:left w:w="2" w:type="dxa"/>
          <w:bottom w:w="0" w:type="dxa"/>
          <w:right w:w="2" w:type="dxa"/>
        </w:tblCellMar>
      </w:tblPr>
      <w:tblGrid>
        <w:gridCol w:w="4680"/>
        <w:gridCol w:w="3625"/>
      </w:tblGrid>
      <w:tr>
        <w:trPr/>
        <w:tc>
          <w:tcPr>
            <w:tcW w:w="8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pageBreakBefore/>
              <w:suppressLineNumbers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lang w:val="lv-LV" w:eastAsia="en-US" w:bidi="ar-SA"/>
              </w:rPr>
            </w:pPr>
            <w:r>
              <w:rPr>
                <w:rFonts w:ascii="Times New Roman" w:hAnsi="Times New Roman"/>
                <w:b/>
                <w:bCs/>
                <w:lang w:val="lv-LV" w:eastAsia="en-US" w:bidi="ar-SA"/>
              </w:rPr>
              <w:t>Plānotais dabasgāzes apjoms Mwh pa mēnešiem:</w:t>
            </w:r>
          </w:p>
        </w:tc>
      </w:tr>
      <w:tr>
        <w:trPr/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uppressLineNumbers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lang w:val="lv-LV" w:eastAsia="en-US" w:bidi="ar-SA"/>
              </w:rPr>
            </w:pPr>
            <w:r>
              <w:rPr>
                <w:rFonts w:ascii="Times New Roman" w:hAnsi="Times New Roman"/>
                <w:b/>
                <w:bCs/>
                <w:lang w:val="lv-LV" w:eastAsia="en-US" w:bidi="ar-SA"/>
              </w:rPr>
              <w:t>Mēnesis</w:t>
            </w:r>
          </w:p>
        </w:tc>
        <w:tc>
          <w:tcPr>
            <w:tcW w:w="3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b/>
                <w:b/>
                <w:bCs/>
                <w:lang w:val="lv-LV" w:eastAsia="en-US" w:bidi="ar-SA"/>
              </w:rPr>
            </w:pPr>
            <w:r>
              <w:rPr>
                <w:rFonts w:ascii="Times New Roman" w:hAnsi="Times New Roman"/>
                <w:b/>
                <w:bCs/>
                <w:lang w:val="lv-LV" w:eastAsia="en-US" w:bidi="ar-SA"/>
              </w:rPr>
              <w:t>Mwh</w:t>
            </w:r>
          </w:p>
        </w:tc>
      </w:tr>
      <w:tr>
        <w:trPr/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lang w:val="lv-LV" w:eastAsia="en-US" w:bidi="ar-SA"/>
              </w:rPr>
            </w:pPr>
            <w:r>
              <w:rPr>
                <w:rFonts w:ascii="Times New Roman" w:hAnsi="Times New Roman"/>
                <w:lang w:val="lv-LV" w:eastAsia="en-US" w:bidi="ar-SA"/>
              </w:rPr>
              <w:t>Septembris</w:t>
            </w:r>
          </w:p>
        </w:tc>
        <w:tc>
          <w:tcPr>
            <w:tcW w:w="3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lang w:val="lv-LV" w:eastAsia="en-US" w:bidi="ar-SA"/>
              </w:rPr>
            </w:pPr>
            <w:r>
              <w:rPr>
                <w:rFonts w:ascii="Times New Roman" w:hAnsi="Times New Roman"/>
                <w:lang w:val="lv-LV" w:eastAsia="en-US" w:bidi="ar-SA"/>
              </w:rPr>
              <w:t>157</w:t>
            </w:r>
          </w:p>
        </w:tc>
      </w:tr>
      <w:tr>
        <w:trPr/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lang w:val="lv-LV" w:eastAsia="en-US" w:bidi="ar-SA"/>
              </w:rPr>
            </w:pPr>
            <w:r>
              <w:rPr>
                <w:rFonts w:ascii="Times New Roman" w:hAnsi="Times New Roman"/>
                <w:lang w:val="lv-LV" w:eastAsia="en-US" w:bidi="ar-SA"/>
              </w:rPr>
              <w:t>Oktobris</w:t>
            </w:r>
          </w:p>
        </w:tc>
        <w:tc>
          <w:tcPr>
            <w:tcW w:w="3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lang w:val="lv-LV" w:eastAsia="en-US" w:bidi="ar-SA"/>
              </w:rPr>
            </w:pPr>
            <w:r>
              <w:rPr>
                <w:rFonts w:ascii="Times New Roman" w:hAnsi="Times New Roman"/>
                <w:lang w:val="lv-LV" w:eastAsia="en-US" w:bidi="ar-SA"/>
              </w:rPr>
              <w:t>439</w:t>
            </w:r>
          </w:p>
        </w:tc>
      </w:tr>
      <w:tr>
        <w:trPr/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lang w:val="lv-LV" w:eastAsia="en-US" w:bidi="ar-SA"/>
              </w:rPr>
            </w:pPr>
            <w:r>
              <w:rPr>
                <w:rFonts w:ascii="Times New Roman" w:hAnsi="Times New Roman"/>
                <w:lang w:val="lv-LV" w:eastAsia="en-US" w:bidi="ar-SA"/>
              </w:rPr>
              <w:t>Novembris</w:t>
            </w:r>
          </w:p>
        </w:tc>
        <w:tc>
          <w:tcPr>
            <w:tcW w:w="3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lang w:val="lv-LV" w:eastAsia="en-US" w:bidi="ar-SA"/>
              </w:rPr>
            </w:pPr>
            <w:r>
              <w:rPr>
                <w:rFonts w:ascii="Times New Roman" w:hAnsi="Times New Roman"/>
                <w:lang w:val="lv-LV" w:eastAsia="en-US" w:bidi="ar-SA"/>
              </w:rPr>
              <w:t>595</w:t>
            </w:r>
          </w:p>
        </w:tc>
      </w:tr>
      <w:tr>
        <w:trPr/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lang w:val="lv-LV" w:eastAsia="en-US" w:bidi="ar-SA"/>
              </w:rPr>
            </w:pPr>
            <w:r>
              <w:rPr>
                <w:rFonts w:ascii="Times New Roman" w:hAnsi="Times New Roman"/>
                <w:lang w:val="lv-LV" w:eastAsia="en-US" w:bidi="ar-SA"/>
              </w:rPr>
              <w:t>Decembris</w:t>
            </w:r>
          </w:p>
        </w:tc>
        <w:tc>
          <w:tcPr>
            <w:tcW w:w="3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2"/>
                <w:szCs w:val="22"/>
                <w:lang w:val="lv-LV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2"/>
                <w:szCs w:val="22"/>
                <w:lang w:val="lv-LV" w:eastAsia="en-US" w:bidi="ar-SA"/>
              </w:rPr>
              <w:t>925</w:t>
            </w:r>
          </w:p>
        </w:tc>
      </w:tr>
      <w:tr>
        <w:trPr/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lang w:val="lv-LV" w:eastAsia="en-US" w:bidi="ar-SA"/>
              </w:rPr>
            </w:pPr>
            <w:r>
              <w:rPr>
                <w:rFonts w:ascii="Times New Roman" w:hAnsi="Times New Roman"/>
                <w:lang w:val="lv-LV" w:eastAsia="en-US" w:bidi="ar-SA"/>
              </w:rPr>
              <w:t>Janvāris</w:t>
            </w:r>
          </w:p>
        </w:tc>
        <w:tc>
          <w:tcPr>
            <w:tcW w:w="3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lang w:val="lv-LV" w:eastAsia="en-US" w:bidi="ar-SA"/>
              </w:rPr>
            </w:pPr>
            <w:r>
              <w:rPr>
                <w:rFonts w:ascii="Times New Roman" w:hAnsi="Times New Roman"/>
                <w:lang w:val="lv-LV" w:eastAsia="en-US" w:bidi="ar-SA"/>
              </w:rPr>
              <w:t>815</w:t>
            </w:r>
          </w:p>
        </w:tc>
      </w:tr>
      <w:tr>
        <w:trPr/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lang w:val="lv-LV" w:eastAsia="en-US" w:bidi="ar-SA"/>
              </w:rPr>
            </w:pPr>
            <w:r>
              <w:rPr>
                <w:rFonts w:ascii="Times New Roman" w:hAnsi="Times New Roman"/>
                <w:lang w:val="lv-LV" w:eastAsia="en-US" w:bidi="ar-SA"/>
              </w:rPr>
              <w:t>Februāris</w:t>
            </w:r>
          </w:p>
        </w:tc>
        <w:tc>
          <w:tcPr>
            <w:tcW w:w="3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lang w:val="lv-LV" w:eastAsia="en-US" w:bidi="ar-SA"/>
              </w:rPr>
            </w:pPr>
            <w:r>
              <w:rPr>
                <w:rFonts w:ascii="Times New Roman" w:hAnsi="Times New Roman"/>
                <w:lang w:val="lv-LV" w:eastAsia="en-US" w:bidi="ar-SA"/>
              </w:rPr>
              <w:t>686</w:t>
            </w:r>
          </w:p>
        </w:tc>
      </w:tr>
      <w:tr>
        <w:trPr/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lang w:val="lv-LV" w:eastAsia="en-US" w:bidi="ar-SA"/>
              </w:rPr>
            </w:pPr>
            <w:r>
              <w:rPr>
                <w:rFonts w:ascii="Times New Roman" w:hAnsi="Times New Roman"/>
                <w:lang w:val="lv-LV" w:eastAsia="en-US" w:bidi="ar-SA"/>
              </w:rPr>
              <w:t>Marts</w:t>
            </w:r>
          </w:p>
        </w:tc>
        <w:tc>
          <w:tcPr>
            <w:tcW w:w="3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lang w:val="lv-LV" w:eastAsia="en-US" w:bidi="ar-SA"/>
              </w:rPr>
            </w:pPr>
            <w:r>
              <w:rPr>
                <w:rFonts w:ascii="Times New Roman" w:hAnsi="Times New Roman"/>
                <w:lang w:val="lv-LV" w:eastAsia="en-US" w:bidi="ar-SA"/>
              </w:rPr>
              <w:t>612</w:t>
            </w:r>
          </w:p>
        </w:tc>
      </w:tr>
      <w:tr>
        <w:trPr/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lang w:val="lv-LV" w:eastAsia="en-US" w:bidi="ar-SA"/>
              </w:rPr>
            </w:pPr>
            <w:r>
              <w:rPr>
                <w:rFonts w:ascii="Times New Roman" w:hAnsi="Times New Roman"/>
                <w:lang w:val="lv-LV" w:eastAsia="en-US" w:bidi="ar-SA"/>
              </w:rPr>
              <w:t>Aprīlis</w:t>
            </w:r>
          </w:p>
        </w:tc>
        <w:tc>
          <w:tcPr>
            <w:tcW w:w="3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lang w:val="lv-LV" w:eastAsia="en-US" w:bidi="ar-SA"/>
              </w:rPr>
            </w:pPr>
            <w:r>
              <w:rPr>
                <w:rFonts w:ascii="Times New Roman" w:hAnsi="Times New Roman"/>
                <w:lang w:val="lv-LV" w:eastAsia="en-US" w:bidi="ar-SA"/>
              </w:rPr>
              <w:t>340</w:t>
            </w:r>
          </w:p>
        </w:tc>
      </w:tr>
      <w:tr>
        <w:trPr/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lang w:val="lv-LV" w:eastAsia="en-US" w:bidi="ar-SA"/>
              </w:rPr>
            </w:pPr>
            <w:r>
              <w:rPr>
                <w:rFonts w:ascii="Times New Roman" w:hAnsi="Times New Roman"/>
                <w:lang w:val="lv-LV" w:eastAsia="en-US" w:bidi="ar-SA"/>
              </w:rPr>
              <w:t xml:space="preserve">KOPĀ: </w:t>
            </w:r>
          </w:p>
        </w:tc>
        <w:tc>
          <w:tcPr>
            <w:tcW w:w="3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lang w:val="lv-LV" w:eastAsia="en-US" w:bidi="ar-SA"/>
              </w:rPr>
            </w:pPr>
            <w:r>
              <w:rPr>
                <w:rFonts w:ascii="Times New Roman" w:hAnsi="Times New Roman"/>
                <w:lang w:val="lv-LV" w:eastAsia="en-US" w:bidi="ar-SA"/>
              </w:rPr>
              <w:t>4569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Calibri" w:cs="Times New Roman"/>
          <w:color w:val="000000"/>
          <w:lang w:val="lv-LV"/>
        </w:rPr>
      </w:pPr>
      <w:r>
        <w:rPr>
          <w:rFonts w:eastAsia="Calibri" w:cs="Times New Roman" w:ascii="Times New Roman" w:hAnsi="Times New Roman"/>
          <w:color w:val="000000"/>
          <w:lang w:val="lv-LV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450" w:leader="none"/>
        </w:tabs>
        <w:spacing w:lineRule="auto" w:line="240" w:before="0" w:after="0"/>
        <w:ind w:left="357" w:hanging="357"/>
        <w:contextualSpacing/>
        <w:jc w:val="both"/>
        <w:rPr>
          <w:rFonts w:ascii="Times New Roman" w:hAnsi="Times New Roman" w:eastAsia="Calibri" w:cs="Times New Roman"/>
          <w:color w:val="000000"/>
          <w:lang w:val="lv-LV"/>
        </w:rPr>
      </w:pPr>
      <w:r>
        <w:rPr>
          <w:rFonts w:eastAsia="Calibri" w:cs="Times New Roman" w:ascii="Times New Roman" w:hAnsi="Times New Roman"/>
          <w:b/>
          <w:bCs/>
          <w:u w:val="single"/>
          <w:lang w:val="lv-LV"/>
        </w:rPr>
        <w:t>par fiksētu</w:t>
      </w:r>
      <w:r>
        <w:rPr>
          <w:rFonts w:eastAsia="Calibri" w:cs="Times New Roman" w:ascii="Times New Roman" w:hAnsi="Times New Roman"/>
          <w:color w:val="FF0000"/>
          <w:u w:val="single"/>
          <w:lang w:val="lv-LV"/>
        </w:rPr>
        <w:t xml:space="preserve"> </w:t>
      </w:r>
      <w:r>
        <w:rPr>
          <w:rFonts w:eastAsia="Calibri" w:cs="Times New Roman" w:ascii="Times New Roman" w:hAnsi="Times New Roman"/>
          <w:u w:val="single"/>
          <w:lang w:val="lv-LV"/>
        </w:rPr>
        <w:t>dabasgāzes tirdzniecības cenu</w:t>
      </w:r>
      <w:r>
        <w:rPr>
          <w:rFonts w:eastAsia="Calibri" w:cs="Times New Roman" w:ascii="Times New Roman" w:hAnsi="Times New Roman"/>
          <w:lang w:val="lv-LV"/>
        </w:rPr>
        <w:t xml:space="preserve"> (EUR/MWh bez PVN), kurā </w:t>
      </w:r>
      <w:r>
        <w:rPr>
          <w:rFonts w:eastAsia="Calibri" w:cs="Times New Roman" w:ascii="Times New Roman" w:hAnsi="Times New Roman"/>
          <w:u w:val="single"/>
          <w:lang w:val="lv-LV"/>
        </w:rPr>
        <w:t>iekļauta:</w:t>
      </w:r>
    </w:p>
    <w:p>
      <w:pPr>
        <w:pStyle w:val="Normal"/>
        <w:widowControl/>
        <w:numPr>
          <w:ilvl w:val="2"/>
          <w:numId w:val="1"/>
        </w:numPr>
        <w:suppressAutoHyphens w:val="true"/>
        <w:bidi w:val="0"/>
        <w:spacing w:lineRule="auto" w:line="240" w:before="0" w:after="0"/>
        <w:ind w:left="900" w:right="0" w:hanging="180"/>
        <w:contextualSpacing/>
        <w:jc w:val="both"/>
        <w:rPr>
          <w:rFonts w:ascii="Times New Roman" w:hAnsi="Times New Roman" w:eastAsia="Calibri" w:cs="Times New Roman"/>
          <w:color w:val="000000"/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>Maksa par dabasgāzi (dabasgāze kā resurss, tirdzniecības pakalpojumi, balansēšanas pakalpojumu izmaksas, citas ar tirdzniecību saistītās izmaksas);</w:t>
      </w:r>
    </w:p>
    <w:p>
      <w:pPr>
        <w:pStyle w:val="Normal"/>
        <w:widowControl/>
        <w:numPr>
          <w:ilvl w:val="2"/>
          <w:numId w:val="1"/>
        </w:numPr>
        <w:suppressAutoHyphens w:val="true"/>
        <w:bidi w:val="0"/>
        <w:spacing w:lineRule="auto" w:line="240" w:before="0" w:after="0"/>
        <w:ind w:left="900" w:right="0" w:hanging="180"/>
        <w:contextualSpacing/>
        <w:jc w:val="both"/>
        <w:rPr>
          <w:rFonts w:ascii="Times New Roman" w:hAnsi="Times New Roman" w:eastAsia="Calibri" w:cs="Times New Roman"/>
          <w:color w:val="000000"/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>Maksa par dabasgāzes uzglabāšanas pakalpojumu;</w:t>
      </w:r>
    </w:p>
    <w:p>
      <w:pPr>
        <w:pStyle w:val="Normal"/>
        <w:widowControl/>
        <w:numPr>
          <w:ilvl w:val="2"/>
          <w:numId w:val="1"/>
        </w:numPr>
        <w:suppressAutoHyphens w:val="true"/>
        <w:bidi w:val="0"/>
        <w:spacing w:lineRule="auto" w:line="240" w:before="0" w:after="0"/>
        <w:ind w:left="900" w:right="0" w:hanging="180"/>
        <w:contextualSpacing/>
        <w:jc w:val="both"/>
        <w:rPr>
          <w:rFonts w:ascii="Times New Roman" w:hAnsi="Times New Roman" w:eastAsia="Calibri" w:cs="Times New Roman"/>
          <w:color w:val="000000"/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>Maksa par pārvades sistēmas pakalpojumu – pārvades jauda;</w:t>
      </w:r>
    </w:p>
    <w:p>
      <w:pPr>
        <w:pStyle w:val="Normal"/>
        <w:widowControl/>
        <w:numPr>
          <w:ilvl w:val="2"/>
          <w:numId w:val="1"/>
        </w:numPr>
        <w:suppressAutoHyphens w:val="true"/>
        <w:bidi w:val="0"/>
        <w:spacing w:lineRule="auto" w:line="240" w:before="0" w:after="0"/>
        <w:ind w:left="900" w:right="0" w:hanging="180"/>
        <w:contextualSpacing/>
        <w:jc w:val="both"/>
        <w:rPr>
          <w:rFonts w:ascii="Times New Roman" w:hAnsi="Times New Roman" w:eastAsia="Calibri" w:cs="Times New Roman"/>
          <w:color w:val="000000"/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>Citi papildus maksājumi.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>
          <w:rFonts w:ascii="Times New Roman" w:hAnsi="Times New Roman" w:eastAsia="Times New Roman" w:cs="Times New Roman"/>
          <w:lang w:val="lv-LV"/>
        </w:rPr>
      </w:pPr>
      <w:r>
        <w:rPr>
          <w:rFonts w:eastAsia="Times New Roman" w:cs="Times New Roman" w:ascii="Times New Roman" w:hAnsi="Times New Roman"/>
          <w:lang w:val="lv-LV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450" w:leader="none"/>
        </w:tabs>
        <w:spacing w:lineRule="auto" w:line="240" w:before="0" w:after="0"/>
        <w:ind w:left="357" w:hanging="357"/>
        <w:contextualSpacing/>
        <w:jc w:val="both"/>
        <w:rPr>
          <w:rFonts w:ascii="Times New Roman" w:hAnsi="Times New Roman" w:eastAsia="Calibri" w:cs="Times New Roman"/>
          <w:lang w:val="lv-LV"/>
        </w:rPr>
      </w:pPr>
      <w:r>
        <w:rPr>
          <w:rFonts w:eastAsia="Calibri" w:cs="Times New Roman" w:ascii="Times New Roman" w:hAnsi="Times New Roman"/>
          <w:lang w:val="lv-LV"/>
        </w:rPr>
        <w:t>Ja komersants nepiedāvā Līguma slēgšanas iespējas par fiksēto dabasgāzes tirdzniecību, lūdzam iesniegt piedāvājumu</w:t>
      </w:r>
      <w:r>
        <w:rPr>
          <w:rFonts w:eastAsia="Calibri" w:cs="Times New Roman" w:ascii="Times New Roman" w:hAnsi="Times New Roman"/>
          <w:b/>
          <w:bCs/>
          <w:lang w:val="lv-LV"/>
        </w:rPr>
        <w:t xml:space="preserve"> par mainīgu jeb biržas dabasgāzes tirdzniecības cenu, kurā iekļauta:</w:t>
      </w:r>
    </w:p>
    <w:p>
      <w:pPr>
        <w:pStyle w:val="Normal"/>
        <w:widowControl/>
        <w:numPr>
          <w:ilvl w:val="2"/>
          <w:numId w:val="1"/>
        </w:numPr>
        <w:tabs>
          <w:tab w:val="clear" w:pos="720"/>
          <w:tab w:val="left" w:pos="450" w:leader="none"/>
        </w:tabs>
        <w:suppressAutoHyphens w:val="true"/>
        <w:bidi w:val="0"/>
        <w:spacing w:lineRule="auto" w:line="240" w:before="0" w:after="0"/>
        <w:ind w:left="900" w:right="0" w:hanging="180"/>
        <w:contextualSpacing/>
        <w:jc w:val="both"/>
        <w:rPr>
          <w:rFonts w:ascii="Times New Roman" w:hAnsi="Times New Roman" w:eastAsia="Calibri" w:cs="Times New Roman"/>
          <w:lang w:val="lv-LV"/>
        </w:rPr>
      </w:pPr>
      <w:r>
        <w:rPr>
          <w:rFonts w:eastAsia="Calibri" w:cs="Times New Roman" w:ascii="Times New Roman" w:hAnsi="Times New Roman"/>
          <w:b w:val="false"/>
          <w:bCs w:val="false"/>
          <w:lang w:val="lv-LV"/>
        </w:rPr>
        <w:t>Maksa par dabasgāzi (dabasgāze kā resurss, tirdzniecības pakalpojumi, balansēšanas pakalpojumu izmaksas, citas ar tirdzniecību saistītās izmaksas);</w:t>
      </w:r>
    </w:p>
    <w:p>
      <w:pPr>
        <w:pStyle w:val="Normal"/>
        <w:widowControl/>
        <w:numPr>
          <w:ilvl w:val="2"/>
          <w:numId w:val="1"/>
        </w:numPr>
        <w:tabs>
          <w:tab w:val="clear" w:pos="720"/>
          <w:tab w:val="left" w:pos="450" w:leader="none"/>
        </w:tabs>
        <w:suppressAutoHyphens w:val="true"/>
        <w:bidi w:val="0"/>
        <w:spacing w:lineRule="auto" w:line="240" w:before="0" w:after="0"/>
        <w:ind w:left="900" w:right="0" w:hanging="180"/>
        <w:contextualSpacing/>
        <w:jc w:val="both"/>
        <w:rPr>
          <w:rFonts w:ascii="Times New Roman" w:hAnsi="Times New Roman" w:eastAsia="Calibri" w:cs="Times New Roman"/>
          <w:lang w:val="lv-LV"/>
        </w:rPr>
      </w:pPr>
      <w:r>
        <w:rPr>
          <w:rFonts w:eastAsia="Calibri" w:cs="Times New Roman" w:ascii="Times New Roman" w:hAnsi="Times New Roman"/>
          <w:b w:val="false"/>
          <w:bCs w:val="false"/>
          <w:lang w:val="lv-LV"/>
        </w:rPr>
        <w:t>Maksa par dabasgāzes uzglabāšanas pakalpojumu;</w:t>
      </w:r>
    </w:p>
    <w:p>
      <w:pPr>
        <w:pStyle w:val="Normal"/>
        <w:widowControl/>
        <w:numPr>
          <w:ilvl w:val="2"/>
          <w:numId w:val="1"/>
        </w:numPr>
        <w:tabs>
          <w:tab w:val="clear" w:pos="720"/>
          <w:tab w:val="left" w:pos="450" w:leader="none"/>
        </w:tabs>
        <w:suppressAutoHyphens w:val="true"/>
        <w:bidi w:val="0"/>
        <w:spacing w:lineRule="auto" w:line="240" w:before="0" w:after="0"/>
        <w:ind w:left="900" w:right="0" w:hanging="180"/>
        <w:contextualSpacing/>
        <w:jc w:val="both"/>
        <w:rPr>
          <w:rFonts w:ascii="Times New Roman" w:hAnsi="Times New Roman" w:eastAsia="Calibri" w:cs="Times New Roman"/>
          <w:lang w:val="lv-LV"/>
        </w:rPr>
      </w:pPr>
      <w:r>
        <w:rPr>
          <w:rFonts w:eastAsia="Calibri" w:cs="Times New Roman" w:ascii="Times New Roman" w:hAnsi="Times New Roman"/>
          <w:b w:val="false"/>
          <w:bCs w:val="false"/>
          <w:lang w:val="lv-LV"/>
        </w:rPr>
        <w:t>Maksa par pārvades sistēmas pakalpojumu – pārvades jauda;</w:t>
      </w:r>
    </w:p>
    <w:p>
      <w:pPr>
        <w:pStyle w:val="Normal"/>
        <w:widowControl/>
        <w:numPr>
          <w:ilvl w:val="2"/>
          <w:numId w:val="1"/>
        </w:numPr>
        <w:tabs>
          <w:tab w:val="clear" w:pos="720"/>
          <w:tab w:val="left" w:pos="450" w:leader="none"/>
        </w:tabs>
        <w:suppressAutoHyphens w:val="true"/>
        <w:bidi w:val="0"/>
        <w:spacing w:lineRule="auto" w:line="240" w:before="0" w:after="0"/>
        <w:ind w:left="900" w:right="0" w:hanging="180"/>
        <w:contextualSpacing/>
        <w:jc w:val="both"/>
        <w:rPr>
          <w:rFonts w:ascii="Times New Roman" w:hAnsi="Times New Roman" w:eastAsia="Calibri" w:cs="Times New Roman"/>
          <w:lang w:val="lv-LV"/>
        </w:rPr>
      </w:pPr>
      <w:r>
        <w:rPr>
          <w:rFonts w:eastAsia="Calibri" w:cs="Times New Roman" w:ascii="Times New Roman" w:hAnsi="Times New Roman"/>
          <w:b w:val="false"/>
          <w:bCs w:val="false"/>
          <w:lang w:val="lv-LV"/>
        </w:rPr>
        <w:t>Citi papildus maksājumi.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Calibri" w:cs="Times New Roman"/>
          <w:lang w:val="lv-LV"/>
        </w:rPr>
      </w:pPr>
      <w:r>
        <w:rPr>
          <w:rFonts w:eastAsia="Calibri" w:cs="Times New Roman" w:ascii="Times New Roman" w:hAnsi="Times New Roman"/>
          <w:lang w:val="lv-LV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450" w:leader="none"/>
        </w:tabs>
        <w:spacing w:lineRule="auto" w:line="240" w:before="0" w:after="0"/>
        <w:ind w:left="357" w:hanging="357"/>
        <w:contextualSpacing/>
        <w:jc w:val="both"/>
        <w:rPr>
          <w:rFonts w:ascii="Times New Roman" w:hAnsi="Times New Roman" w:eastAsia="Calibri" w:cs="Times New Roman"/>
          <w:lang w:val="lv-LV"/>
        </w:rPr>
      </w:pPr>
      <w:r>
        <w:rPr>
          <w:rFonts w:eastAsia="Calibri" w:cs="Times New Roman" w:ascii="Times New Roman" w:hAnsi="Times New Roman"/>
          <w:lang w:val="lv-LV"/>
        </w:rPr>
        <w:t xml:space="preserve">Dabasgāzes cenā </w:t>
      </w:r>
      <w:r>
        <w:rPr>
          <w:rFonts w:eastAsia="Calibri" w:cs="Times New Roman" w:ascii="Times New Roman" w:hAnsi="Times New Roman"/>
          <w:u w:val="single"/>
          <w:lang w:val="lv-LV"/>
        </w:rPr>
        <w:t>netiek iekļauta:</w:t>
      </w:r>
    </w:p>
    <w:p>
      <w:pPr>
        <w:pStyle w:val="Normal"/>
        <w:widowControl/>
        <w:numPr>
          <w:ilvl w:val="2"/>
          <w:numId w:val="1"/>
        </w:numPr>
        <w:tabs>
          <w:tab w:val="clear" w:pos="720"/>
          <w:tab w:val="left" w:pos="900" w:leader="none"/>
        </w:tabs>
        <w:suppressAutoHyphens w:val="true"/>
        <w:bidi w:val="0"/>
        <w:spacing w:lineRule="auto" w:line="240" w:before="0" w:after="0"/>
        <w:ind w:left="900" w:right="0" w:hanging="180"/>
        <w:contextualSpacing/>
        <w:jc w:val="both"/>
        <w:rPr>
          <w:rFonts w:ascii="Times New Roman" w:hAnsi="Times New Roman" w:eastAsia="Calibri" w:cs="Times New Roman"/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>Maksa par pārvades sistēmas pakalpojumu – izejas punktu Latvijas lietotāju apgādei;</w:t>
      </w:r>
    </w:p>
    <w:p>
      <w:pPr>
        <w:pStyle w:val="Normal"/>
        <w:widowControl/>
        <w:numPr>
          <w:ilvl w:val="2"/>
          <w:numId w:val="1"/>
        </w:numPr>
        <w:tabs>
          <w:tab w:val="clear" w:pos="720"/>
          <w:tab w:val="left" w:pos="900" w:leader="none"/>
        </w:tabs>
        <w:suppressAutoHyphens w:val="true"/>
        <w:bidi w:val="0"/>
        <w:spacing w:lineRule="auto" w:line="240" w:before="0" w:after="0"/>
        <w:ind w:left="900" w:right="0" w:hanging="180"/>
        <w:contextualSpacing/>
        <w:jc w:val="both"/>
        <w:rPr>
          <w:rFonts w:ascii="Times New Roman" w:hAnsi="Times New Roman" w:eastAsia="Calibri" w:cs="Times New Roman"/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>Maksa par sadales sistēmas pakalpojumiem;</w:t>
      </w:r>
    </w:p>
    <w:p>
      <w:pPr>
        <w:pStyle w:val="Normal"/>
        <w:widowControl/>
        <w:numPr>
          <w:ilvl w:val="2"/>
          <w:numId w:val="1"/>
        </w:numPr>
        <w:tabs>
          <w:tab w:val="clear" w:pos="720"/>
          <w:tab w:val="left" w:pos="900" w:leader="none"/>
        </w:tabs>
        <w:suppressAutoHyphens w:val="true"/>
        <w:bidi w:val="0"/>
        <w:spacing w:lineRule="auto" w:line="240" w:before="0" w:after="0"/>
        <w:ind w:left="900" w:right="0" w:hanging="180"/>
        <w:contextualSpacing/>
        <w:jc w:val="both"/>
        <w:rPr>
          <w:rFonts w:ascii="Times New Roman" w:hAnsi="Times New Roman" w:eastAsia="Calibri" w:cs="Times New Roman"/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>Akcīzes nodoklis;</w:t>
      </w:r>
    </w:p>
    <w:p>
      <w:pPr>
        <w:pStyle w:val="Normal"/>
        <w:widowControl/>
        <w:numPr>
          <w:ilvl w:val="2"/>
          <w:numId w:val="1"/>
        </w:numPr>
        <w:tabs>
          <w:tab w:val="clear" w:pos="720"/>
          <w:tab w:val="left" w:pos="900" w:leader="none"/>
        </w:tabs>
        <w:suppressAutoHyphens w:val="true"/>
        <w:bidi w:val="0"/>
        <w:spacing w:lineRule="auto" w:line="240" w:before="0" w:after="0"/>
        <w:ind w:left="900" w:right="0" w:hanging="180"/>
        <w:contextualSpacing/>
        <w:jc w:val="both"/>
        <w:rPr>
          <w:rFonts w:ascii="Times New Roman" w:hAnsi="Times New Roman" w:eastAsia="Calibri" w:cs="Times New Roman"/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>PVN.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rPr>
          <w:rFonts w:ascii="Times New Roman" w:hAnsi="Times New Roman" w:eastAsia="Times New Roman" w:cs="Times New Roman"/>
          <w:lang w:val="lv-LV"/>
        </w:rPr>
      </w:pPr>
      <w:r>
        <w:rPr>
          <w:rFonts w:eastAsia="Times New Roman" w:cs="Times New Roman" w:ascii="Times New Roman" w:hAnsi="Times New Roman"/>
          <w:lang w:val="lv-LV"/>
        </w:rPr>
      </w:r>
    </w:p>
    <w:p>
      <w:pPr>
        <w:pStyle w:val="Normal"/>
        <w:numPr>
          <w:ilvl w:val="0"/>
          <w:numId w:val="1"/>
        </w:numPr>
        <w:spacing w:lineRule="auto" w:line="240" w:before="0" w:after="200"/>
        <w:contextualSpacing/>
        <w:jc w:val="both"/>
        <w:rPr>
          <w:rFonts w:ascii="Times New Roman" w:hAnsi="Times New Roman" w:eastAsia="Times New Roman" w:cs="Times New Roman"/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>Lūdzam pretendentus pie piedāvājuma pievienot līguma projektu.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 w:cs="Times New Roman"/>
          <w:lang w:val="lv-LV"/>
        </w:rPr>
      </w:pPr>
      <w:r>
        <w:rPr>
          <w:rFonts w:eastAsia="Times New Roman" w:cs="Times New Roman" w:ascii="Times New Roman" w:hAnsi="Times New Roman"/>
          <w:lang w:val="lv-LV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 w:cs="Times New Roman"/>
          <w:lang w:val="lv-LV"/>
        </w:rPr>
      </w:pPr>
      <w:r>
        <w:rPr>
          <w:rFonts w:eastAsia="Times New Roman" w:cs="Times New Roman" w:ascii="Times New Roman" w:hAnsi="Times New Roman"/>
          <w:lang w:val="lv-LV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 w:cs="Times New Roman"/>
          <w:lang w:val="lv-LV"/>
        </w:rPr>
      </w:pPr>
      <w:r>
        <w:rPr>
          <w:rFonts w:eastAsia="Times New Roman" w:cs="Times New Roman" w:ascii="Times New Roman" w:hAnsi="Times New Roman"/>
          <w:lang w:val="lv-LV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 w:cs="Times New Roman"/>
          <w:lang w:val="lv-LV"/>
        </w:rPr>
      </w:pPr>
      <w:r>
        <w:rPr>
          <w:rFonts w:eastAsia="Times New Roman" w:cs="Times New Roman" w:ascii="Times New Roman" w:hAnsi="Times New Roman"/>
          <w:lang w:val="lv-LV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 w:cs="Times New Roman"/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>Ar cieņu,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 w:cs="Times New Roman"/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 xml:space="preserve">valdes locekle </w:t>
        <w:tab/>
        <w:tab/>
        <w:tab/>
        <w:tab/>
        <w:tab/>
        <w:tab/>
        <w:tab/>
        <w:tab/>
        <w:t>Rita Audriņa</w:t>
      </w:r>
    </w:p>
    <w:p>
      <w:pPr>
        <w:pStyle w:val="Normal"/>
        <w:spacing w:before="0" w:after="160"/>
        <w:rPr>
          <w:lang w:val="lv-LV"/>
        </w:rPr>
      </w:pPr>
      <w:r>
        <w:rPr>
          <w:lang w:val="lv-LV"/>
        </w:rPr>
      </w:r>
    </w:p>
    <w:p>
      <w:pPr>
        <w:pStyle w:val="Normal"/>
        <w:spacing w:before="0" w:after="160"/>
        <w:rPr>
          <w:lang w:val="lv-LV"/>
        </w:rPr>
      </w:pPr>
      <w:r>
        <w:rPr>
          <w:lang w:val="lv-LV"/>
        </w:rPr>
      </w:r>
    </w:p>
    <w:p>
      <w:pPr>
        <w:pStyle w:val="Normal"/>
        <w:spacing w:before="0" w:after="160"/>
        <w:rPr>
          <w:lang w:val="lv-LV"/>
        </w:rPr>
      </w:pPr>
      <w:r>
        <w:rPr>
          <w:lang w:val="lv-LV"/>
        </w:rPr>
      </w:r>
    </w:p>
    <w:p>
      <w:pPr>
        <w:pStyle w:val="Normal"/>
        <w:spacing w:before="0" w:after="160"/>
        <w:rPr>
          <w:lang w:val="lv-LV"/>
        </w:rPr>
      </w:pPr>
      <w:r>
        <w:rPr>
          <w:rFonts w:ascii="Times New Roman" w:hAnsi="Times New Roman"/>
          <w:sz w:val="20"/>
          <w:szCs w:val="20"/>
        </w:rPr>
        <w:t>E.Garjāne 26162933</w:t>
      </w:r>
    </w:p>
    <w:sectPr>
      <w:type w:val="nextPage"/>
      <w:pgSz w:w="11906" w:h="16838"/>
      <w:pgMar w:left="1800" w:right="1800" w:header="0" w:top="860" w:footer="0" w:bottom="85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altName w:val="serif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 %1. "/>
      <w:lvlJc w:val="left"/>
      <w:pPr>
        <w:ind w:left="360" w:hanging="360"/>
      </w:pPr>
    </w:lvl>
    <w:lvl w:ilvl="1">
      <w:start w:val="1"/>
      <w:numFmt w:val="decimal"/>
      <w:lvlText w:val=" %1.%2. "/>
      <w:lvlJc w:val="left"/>
      <w:pPr>
        <w:ind w:left="1080" w:hanging="360"/>
      </w:pPr>
    </w:lvl>
    <w:lvl w:ilvl="2">
      <w:start w:val="1"/>
      <w:numFmt w:val="decimal"/>
      <w:lvlText w:val=" %1.%2.%3."/>
      <w:lvlJc w:val="right"/>
      <w:pPr>
        <w:ind w:left="1800" w:hanging="180"/>
      </w:pPr>
    </w:lvl>
    <w:lvl w:ilvl="3">
      <w:start w:val="1"/>
      <w:numFmt w:val="decimal"/>
      <w:lvlText w:val=" %1.%2.%3.%4 "/>
      <w:lvlJc w:val="left"/>
      <w:pPr>
        <w:ind w:left="2520" w:hanging="360"/>
      </w:pPr>
    </w:lvl>
    <w:lvl w:ilvl="4">
      <w:start w:val="1"/>
      <w:numFmt w:val="decimal"/>
      <w:lvlText w:val=" %1.%2.%3.%4.%5 "/>
      <w:lvlJc w:val="left"/>
      <w:pPr>
        <w:ind w:left="3240" w:hanging="360"/>
      </w:pPr>
    </w:lvl>
    <w:lvl w:ilvl="5">
      <w:start w:val="1"/>
      <w:numFmt w:val="decimal"/>
      <w:lvlText w:val=" %1.%2.%3.%4.%5.%6 "/>
      <w:lvlJc w:val="right"/>
      <w:pPr>
        <w:ind w:left="3960" w:hanging="180"/>
      </w:pPr>
    </w:lvl>
    <w:lvl w:ilvl="6">
      <w:start w:val="1"/>
      <w:numFmt w:val="decimal"/>
      <w:lvlText w:val=" %1.%2.%3.%4.%5.%6.%7 "/>
      <w:lvlJc w:val="left"/>
      <w:pPr>
        <w:ind w:left="4680" w:hanging="360"/>
      </w:pPr>
    </w:lvl>
    <w:lvl w:ilvl="7">
      <w:start w:val="1"/>
      <w:numFmt w:val="decimal"/>
      <w:lvlText w:val=" %1.%2.%3.%4.%5.%6.%7.%8 "/>
      <w:lvlJc w:val="left"/>
      <w:pPr>
        <w:ind w:left="5400" w:hanging="360"/>
      </w:pPr>
    </w:lvl>
    <w:lvl w:ilvl="8">
      <w:start w:val="1"/>
      <w:numFmt w:val="decimal"/>
      <w:lvlText w:val=" %1.%2.%3.%4.%5.%6.%7.%8.%9 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13a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KjeneRakstz">
    <w:name w:val="Kājene Rakstz."/>
    <w:qFormat/>
    <w:rPr>
      <w:rFonts w:eastAsia="Calibri"/>
      <w:szCs w:val="22"/>
    </w:rPr>
  </w:style>
  <w:style w:type="character" w:styleId="GalveneRakstz">
    <w:name w:val="Galvene Rakstz."/>
    <w:qFormat/>
    <w:rPr>
      <w:rFonts w:eastAsia="Calibri"/>
      <w:szCs w:val="22"/>
    </w:rPr>
  </w:style>
  <w:style w:type="character" w:styleId="ApakpunktsRakstz">
    <w:name w:val="Apakšpunkts Rakstz."/>
    <w:qFormat/>
    <w:rPr>
      <w:rFonts w:ascii="Arial" w:hAnsi="Arial" w:eastAsia="Arial"/>
      <w:b/>
      <w:bCs/>
    </w:rPr>
  </w:style>
  <w:style w:type="character" w:styleId="VrestekstsRakstz">
    <w:name w:val="Vēres teksts Rakstz."/>
    <w:qFormat/>
    <w:rPr>
      <w:rFonts w:ascii="Times New Roman" w:hAnsi="Times New Roman" w:eastAsia="Times New Roman"/>
      <w:lang w:val="en-GB"/>
    </w:rPr>
  </w:style>
  <w:style w:type="character" w:styleId="Virsraksts2Rakstz">
    <w:name w:val="Virsraksts 2 Rakstz."/>
    <w:qFormat/>
    <w:rPr>
      <w:rFonts w:ascii="Times New Roman" w:hAnsi="Times New Roman" w:eastAsia="Times New Roman"/>
      <w:b/>
      <w:bCs/>
      <w:sz w:val="28"/>
      <w:szCs w:val="26"/>
    </w:rPr>
  </w:style>
  <w:style w:type="character" w:styleId="Virsraksts1Rakstz">
    <w:name w:val="Virsraksts 1 Rakstz."/>
    <w:qFormat/>
    <w:rPr>
      <w:rFonts w:ascii="Times New Roman" w:hAnsi="Times New Roman" w:eastAsia="Times New Roman"/>
      <w:b/>
      <w:bCs/>
      <w:caps/>
      <w:sz w:val="28"/>
      <w:szCs w:val="28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2">
    <w:name w:val="WW8Num2z2"/>
    <w:qFormat/>
    <w:rPr>
      <w:rFonts w:ascii="Wingdings" w:hAnsi="Wingdings" w:eastAsia="Wingdings"/>
    </w:rPr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2z0">
    <w:name w:val="WW8Num2z0"/>
    <w:qFormat/>
    <w:rPr>
      <w:rFonts w:ascii="Symbol" w:hAnsi="Symbol" w:eastAsia="Symbol"/>
      <w:sz w:val="24"/>
      <w:szCs w:val="24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Neatrisintapieminana">
    <w:name w:val="Neatrisināta pieminēšana"/>
    <w:qFormat/>
    <w:rPr>
      <w:color w:val="605E5C"/>
      <w:shd w:fill="E1DFDD" w:val="clear"/>
    </w:rPr>
  </w:style>
  <w:style w:type="character" w:styleId="Noklusjumarindkopasfonts">
    <w:name w:val="Noklusējuma rindkopas font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Apakpunkts">
    <w:name w:val="Apakšpunkts"/>
    <w:basedOn w:val="Normal"/>
    <w:qFormat/>
    <w:pPr>
      <w:tabs>
        <w:tab w:val="clear" w:pos="720"/>
        <w:tab w:val="left" w:pos="851" w:leader="none"/>
      </w:tabs>
      <w:spacing w:lineRule="exact" w:line="240" w:before="0" w:after="0"/>
      <w:ind w:left="851" w:hanging="851"/>
    </w:pPr>
    <w:rPr>
      <w:rFonts w:ascii="Arial" w:hAnsi="Arial" w:eastAsia="Arial"/>
      <w:b/>
      <w:bCs/>
      <w:sz w:val="20"/>
      <w:szCs w:val="20"/>
    </w:rPr>
  </w:style>
  <w:style w:type="paragraph" w:styleId="Caption1">
    <w:name w:val="caption"/>
    <w:basedOn w:val="Normal"/>
    <w:qFormat/>
    <w:pPr>
      <w:spacing w:before="120" w:after="120"/>
    </w:pPr>
    <w:rPr>
      <w:rFonts w:eastAsia="Lucida Sans"/>
      <w:i/>
      <w:iCs/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vigants@vigants.lv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Application>LibreOffice/6.4.3.2$Windows_X86_64 LibreOffice_project/747b5d0ebf89f41c860ec2a39efd7cb15b54f2d8</Application>
  <Pages>2</Pages>
  <Words>362</Words>
  <Characters>2650</Characters>
  <CharactersWithSpaces>2974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2022-05-17T10:58:00Z</dcterms:created>
  <dc:creator>Sandra Rode</dc:creator>
  <dc:description/>
  <dc:language>lv-LV</dc:language>
  <cp:lastModifiedBy/>
  <cp:lastPrinted>2022-07-21T09:24:48Z</cp:lastPrinted>
  <dcterms:modified xsi:type="dcterms:W3CDTF">2022-07-21T16:48:15Z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